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8D" w:rsidRPr="00DD0D8D" w:rsidRDefault="00DD0D8D" w:rsidP="00DD0D8D">
      <w:pPr>
        <w:spacing w:after="0" w:line="240" w:lineRule="auto"/>
        <w:jc w:val="center"/>
        <w:rPr>
          <w:rFonts w:ascii="Arial Narrow" w:hAnsi="Arial Narrow" w:cs="Arial"/>
          <w:b/>
          <w:noProof/>
          <w:color w:val="4A442A"/>
          <w:sz w:val="28"/>
          <w:szCs w:val="28"/>
          <w:lang w:eastAsia="ru-RU"/>
        </w:rPr>
      </w:pPr>
      <w:bookmarkStart w:id="0" w:name="_GoBack"/>
      <w:bookmarkEnd w:id="0"/>
      <w:r w:rsidRPr="00DD0D8D">
        <w:rPr>
          <w:rFonts w:ascii="Arial Narrow" w:hAnsi="Arial Narrow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-262890</wp:posOffset>
            </wp:positionV>
            <wp:extent cx="1743075" cy="1828800"/>
            <wp:effectExtent l="19050" t="0" r="9525" b="0"/>
            <wp:wrapTight wrapText="bothSides">
              <wp:wrapPolygon edited="0">
                <wp:start x="-236" y="0"/>
                <wp:lineTo x="-236" y="21375"/>
                <wp:lineTo x="21718" y="21375"/>
                <wp:lineTo x="21718" y="0"/>
                <wp:lineTo x="-236" y="0"/>
              </wp:wrapPolygon>
            </wp:wrapTight>
            <wp:docPr id="2" name="Рисунок 2" descr="ЛОГО ФПК 3 (ВАРИАНТ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ФПК 3 (ВАРИАНТ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D8D">
        <w:rPr>
          <w:rFonts w:ascii="Arial Narrow" w:hAnsi="Arial Narrow" w:cs="Arial"/>
          <w:b/>
          <w:noProof/>
          <w:sz w:val="32"/>
          <w:szCs w:val="32"/>
          <w:lang w:eastAsia="ru-RU"/>
        </w:rPr>
        <w:t>МО</w:t>
      </w:r>
      <w:r w:rsidRPr="00DD0D8D">
        <w:rPr>
          <w:rFonts w:ascii="Arial Narrow" w:hAnsi="Arial Narrow" w:cs="Arial"/>
          <w:b/>
          <w:noProof/>
          <w:color w:val="404040"/>
          <w:sz w:val="32"/>
          <w:szCs w:val="32"/>
          <w:lang w:eastAsia="ru-RU"/>
        </w:rPr>
        <w:t>СКОВСКИЙ АРХИТЕКТУРНЫЙ ИНСТИТУТ</w:t>
      </w:r>
      <w:r w:rsidRPr="00DD0D8D">
        <w:rPr>
          <w:rFonts w:ascii="Arial Narrow" w:hAnsi="Arial Narrow" w:cs="Arial"/>
          <w:noProof/>
          <w:sz w:val="28"/>
          <w:szCs w:val="28"/>
          <w:lang w:eastAsia="ru-RU"/>
        </w:rPr>
        <w:t xml:space="preserve">                                   </w:t>
      </w:r>
      <w:r w:rsidRPr="00DD0D8D">
        <w:rPr>
          <w:rFonts w:ascii="Arial Narrow" w:hAnsi="Arial Narrow" w:cs="Arial"/>
          <w:noProof/>
          <w:sz w:val="32"/>
          <w:szCs w:val="32"/>
          <w:lang w:eastAsia="ru-RU"/>
        </w:rPr>
        <w:t>(государственная академия)</w:t>
      </w:r>
    </w:p>
    <w:p w:rsidR="00DD0D8D" w:rsidRPr="00DD0D8D" w:rsidRDefault="00DD0D8D" w:rsidP="00DD0D8D">
      <w:pPr>
        <w:spacing w:after="0" w:line="240" w:lineRule="auto"/>
        <w:jc w:val="center"/>
        <w:rPr>
          <w:rFonts w:ascii="Arial Narrow" w:hAnsi="Arial Narrow" w:cs="Arial"/>
          <w:b/>
          <w:noProof/>
          <w:sz w:val="28"/>
          <w:szCs w:val="28"/>
          <w:lang w:eastAsia="ru-RU"/>
        </w:rPr>
      </w:pPr>
      <w:r w:rsidRPr="00DD0D8D">
        <w:rPr>
          <w:rFonts w:ascii="Arial Narrow" w:hAnsi="Arial Narrow" w:cs="Arial"/>
          <w:b/>
          <w:noProof/>
          <w:sz w:val="32"/>
          <w:szCs w:val="32"/>
          <w:lang w:eastAsia="ru-RU"/>
        </w:rPr>
        <w:t>факультет повышения квалификации</w:t>
      </w:r>
    </w:p>
    <w:p w:rsidR="00DD0D8D" w:rsidRPr="00DD0D8D" w:rsidRDefault="00DD0D8D" w:rsidP="00DD0D8D">
      <w:pPr>
        <w:spacing w:after="0" w:line="240" w:lineRule="auto"/>
        <w:jc w:val="center"/>
        <w:rPr>
          <w:rFonts w:ascii="Arial Narrow" w:hAnsi="Arial Narrow" w:cs="Arial"/>
          <w:b/>
          <w:noProof/>
          <w:sz w:val="28"/>
          <w:szCs w:val="28"/>
          <w:lang w:eastAsia="ru-RU"/>
        </w:rPr>
      </w:pPr>
      <w:r w:rsidRPr="00DD0D8D">
        <w:rPr>
          <w:rFonts w:ascii="Arial Narrow" w:hAnsi="Arial Narrow" w:cs="Arial"/>
          <w:b/>
          <w:noProof/>
          <w:sz w:val="28"/>
          <w:szCs w:val="28"/>
          <w:lang w:eastAsia="ru-RU"/>
        </w:rPr>
        <w:t>_________________________________________________________</w:t>
      </w:r>
    </w:p>
    <w:p w:rsidR="00DD0D8D" w:rsidRPr="00DD0D8D" w:rsidRDefault="00DD0D8D" w:rsidP="00DD0D8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DD0D8D">
        <w:rPr>
          <w:rFonts w:ascii="Arial Narrow" w:hAnsi="Arial Narrow" w:cs="Arial"/>
          <w:noProof/>
          <w:sz w:val="24"/>
          <w:szCs w:val="24"/>
          <w:lang w:eastAsia="ru-RU"/>
        </w:rPr>
        <w:t>107031, Москва, ул. Рождественка д.11/4, корп 1,стр.4 тел: 8(495)623-75-09</w:t>
      </w:r>
    </w:p>
    <w:p w:rsidR="00DD0D8D" w:rsidRPr="00DD0D8D" w:rsidRDefault="00DD0D8D" w:rsidP="007E1EF8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Arial Narrow" w:hAnsi="Arial Narrow" w:cs="Arial"/>
          <w:b/>
          <w:noProof/>
          <w:color w:val="404040"/>
          <w:sz w:val="24"/>
          <w:szCs w:val="24"/>
          <w:lang w:eastAsia="ru-RU"/>
        </w:rPr>
      </w:pPr>
    </w:p>
    <w:p w:rsidR="00DD0D8D" w:rsidRDefault="00DD0D8D" w:rsidP="007E1EF8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Arial Narrow" w:hAnsi="Arial Narrow"/>
          <w:b/>
          <w:noProof/>
          <w:color w:val="404040"/>
          <w:sz w:val="24"/>
          <w:szCs w:val="24"/>
          <w:lang w:eastAsia="ru-RU"/>
        </w:rPr>
      </w:pPr>
    </w:p>
    <w:p w:rsidR="00DD0D8D" w:rsidRDefault="00DD0D8D" w:rsidP="007E1EF8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Arial Narrow" w:hAnsi="Arial Narrow"/>
          <w:b/>
          <w:noProof/>
          <w:color w:val="404040"/>
          <w:sz w:val="24"/>
          <w:szCs w:val="24"/>
          <w:lang w:eastAsia="ru-RU"/>
        </w:rPr>
      </w:pPr>
    </w:p>
    <w:p w:rsidR="00DD0D8D" w:rsidRDefault="00DD0D8D" w:rsidP="007E1EF8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Arial Narrow" w:hAnsi="Arial Narrow"/>
          <w:b/>
          <w:noProof/>
          <w:color w:val="404040"/>
          <w:sz w:val="24"/>
          <w:szCs w:val="24"/>
          <w:lang w:eastAsia="ru-RU"/>
        </w:rPr>
      </w:pPr>
    </w:p>
    <w:p w:rsidR="00DD0D8D" w:rsidRDefault="00DD0D8D" w:rsidP="007E1EF8">
      <w:pPr>
        <w:tabs>
          <w:tab w:val="left" w:pos="142"/>
          <w:tab w:val="left" w:pos="426"/>
        </w:tabs>
        <w:spacing w:after="0" w:line="240" w:lineRule="auto"/>
        <w:rPr>
          <w:rFonts w:ascii="Arial Narrow" w:hAnsi="Arial Narrow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7E1EF8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7E1EF8" w:rsidP="007E1EF8">
      <w:pPr>
        <w:tabs>
          <w:tab w:val="left" w:pos="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D0D8D" w:rsidRPr="00DD0D8D">
        <w:rPr>
          <w:rFonts w:ascii="Times New Roman" w:hAnsi="Times New Roman"/>
          <w:b/>
          <w:sz w:val="28"/>
          <w:szCs w:val="28"/>
        </w:rPr>
        <w:t>Курсы повышения квалификации в</w:t>
      </w:r>
    </w:p>
    <w:p w:rsidR="007E1EF8" w:rsidRDefault="007E1EF8" w:rsidP="0076328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DD0D8D" w:rsidRPr="00DD0D8D">
        <w:rPr>
          <w:rFonts w:ascii="Times New Roman" w:hAnsi="Times New Roman"/>
          <w:b/>
          <w:sz w:val="28"/>
          <w:szCs w:val="28"/>
        </w:rPr>
        <w:t>МОСКОВСКОМ  АРХИТЕКТУРНОМ</w:t>
      </w:r>
      <w:proofErr w:type="gramEnd"/>
      <w:r w:rsidR="00DD0D8D" w:rsidRPr="00DD0D8D">
        <w:rPr>
          <w:rFonts w:ascii="Times New Roman" w:hAnsi="Times New Roman"/>
          <w:b/>
          <w:sz w:val="28"/>
          <w:szCs w:val="28"/>
        </w:rPr>
        <w:t xml:space="preserve"> ИНСТИТУТЕ</w:t>
      </w:r>
    </w:p>
    <w:p w:rsidR="0076328E" w:rsidRPr="0076328E" w:rsidRDefault="0076328E" w:rsidP="007632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328E" w:rsidRPr="0076328E" w:rsidRDefault="00DD0D8D" w:rsidP="0076328E">
      <w:pPr>
        <w:jc w:val="center"/>
        <w:rPr>
          <w:rFonts w:ascii="Times New Roman" w:hAnsi="Times New Roman"/>
          <w:b/>
          <w:sz w:val="36"/>
          <w:szCs w:val="36"/>
        </w:rPr>
      </w:pPr>
      <w:r w:rsidRPr="00DD0D8D">
        <w:rPr>
          <w:rFonts w:ascii="Times New Roman" w:hAnsi="Times New Roman"/>
          <w:b/>
          <w:sz w:val="36"/>
          <w:szCs w:val="36"/>
        </w:rPr>
        <w:t>«Актуальные проблемы городской среды обитания»</w:t>
      </w:r>
    </w:p>
    <w:p w:rsidR="00DD0D8D" w:rsidRPr="00DD0D8D" w:rsidRDefault="00DD0D8D" w:rsidP="00C75292">
      <w:p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C75292" w:rsidRDefault="00DD0D8D" w:rsidP="00C7529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«Эволюция градообразующих функций  и проблемы развития планировочной и пространственной структуры города»</w:t>
      </w:r>
    </w:p>
    <w:p w:rsidR="00DD0D8D" w:rsidRPr="00C75292" w:rsidRDefault="00DD0D8D" w:rsidP="00C75292">
      <w:pPr>
        <w:pStyle w:val="1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D0D8D" w:rsidRPr="00C75292" w:rsidRDefault="00DD0D8D" w:rsidP="00C7529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«Проблемы современного функционально-пространственного использования существующих кварталов и капитальных зданий в центре города»</w:t>
      </w:r>
    </w:p>
    <w:p w:rsidR="00DD0D8D" w:rsidRPr="00C75292" w:rsidRDefault="00DD0D8D" w:rsidP="00C75292">
      <w:pPr>
        <w:pStyle w:val="1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D0D8D" w:rsidRPr="00C75292" w:rsidRDefault="00DD0D8D" w:rsidP="00C75292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«Проблематика сохранения, обновления, реконструкции и развития площадей и пешеходных пространств в городе»</w:t>
      </w:r>
    </w:p>
    <w:p w:rsidR="00DD0D8D" w:rsidRPr="00C75292" w:rsidRDefault="00DD0D8D" w:rsidP="00C75292">
      <w:pPr>
        <w:pStyle w:val="1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D0D8D" w:rsidRPr="00C75292" w:rsidRDefault="00DD0D8D" w:rsidP="00C75292">
      <w:pPr>
        <w:pStyle w:val="1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«Нормативное обеспечение архитектурного проектирования общественных зданий и комплексов»</w:t>
      </w:r>
    </w:p>
    <w:p w:rsidR="00DD0D8D" w:rsidRPr="00C75292" w:rsidRDefault="00DD0D8D" w:rsidP="00C752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0D8D" w:rsidRPr="00C75292" w:rsidRDefault="00DD0D8D" w:rsidP="00C75292">
      <w:pPr>
        <w:pStyle w:val="1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 Современная проблематика реновации, реконструкции и капитального ремонта массовых жилых зданий»</w:t>
      </w:r>
    </w:p>
    <w:p w:rsidR="00DD0D8D" w:rsidRPr="00C75292" w:rsidRDefault="00DD0D8D" w:rsidP="00C75292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D0D8D" w:rsidRPr="00C75292" w:rsidRDefault="00DD0D8D" w:rsidP="00C75292">
      <w:pPr>
        <w:pStyle w:val="1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«Актуальность проблем обустройства городской среды и ее объектов для инвалидов»</w:t>
      </w:r>
    </w:p>
    <w:p w:rsidR="00DD0D8D" w:rsidRPr="00C75292" w:rsidRDefault="00DD0D8D" w:rsidP="00C75292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D0D8D" w:rsidRPr="00C75292" w:rsidRDefault="00DD0D8D" w:rsidP="00C75292">
      <w:pPr>
        <w:pStyle w:val="1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«Проблематика современного развития сети и архитектуры гостиничных зданий и комплексов в городе»</w:t>
      </w:r>
    </w:p>
    <w:p w:rsidR="00DD0D8D" w:rsidRPr="00C75292" w:rsidRDefault="00DD0D8D" w:rsidP="00C75292">
      <w:pPr>
        <w:tabs>
          <w:tab w:val="left" w:pos="1260"/>
          <w:tab w:val="left" w:pos="1440"/>
          <w:tab w:val="left" w:pos="1695"/>
        </w:tabs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7E1EF8" w:rsidRPr="00C75292" w:rsidRDefault="00DD0D8D" w:rsidP="00EA1775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 xml:space="preserve">8.   «Планировка </w:t>
      </w:r>
      <w:proofErr w:type="gramStart"/>
      <w:r w:rsidRPr="00C75292">
        <w:rPr>
          <w:rFonts w:ascii="Times New Roman" w:hAnsi="Times New Roman"/>
          <w:b/>
          <w:i/>
          <w:sz w:val="24"/>
          <w:szCs w:val="24"/>
        </w:rPr>
        <w:t>и  застройка</w:t>
      </w:r>
      <w:proofErr w:type="gramEnd"/>
      <w:r w:rsidRPr="00C75292">
        <w:rPr>
          <w:rFonts w:ascii="Times New Roman" w:hAnsi="Times New Roman"/>
          <w:b/>
          <w:i/>
          <w:sz w:val="24"/>
          <w:szCs w:val="24"/>
        </w:rPr>
        <w:t xml:space="preserve">  постиндустриального  города. Проекты реконструкции промышленных территорий»</w:t>
      </w:r>
    </w:p>
    <w:p w:rsidR="00DD0D8D" w:rsidRPr="00C75292" w:rsidRDefault="00DD0D8D" w:rsidP="00C75292">
      <w:pPr>
        <w:tabs>
          <w:tab w:val="left" w:pos="142"/>
          <w:tab w:val="left" w:pos="284"/>
          <w:tab w:val="left" w:pos="709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C75292">
        <w:rPr>
          <w:rFonts w:ascii="Times New Roman" w:hAnsi="Times New Roman"/>
          <w:b/>
          <w:i/>
          <w:sz w:val="24"/>
          <w:szCs w:val="24"/>
        </w:rPr>
        <w:t>9.  «Стандарты и технологии устойчивого развития»</w:t>
      </w:r>
    </w:p>
    <w:p w:rsidR="00DD0D8D" w:rsidRPr="007E1EF8" w:rsidRDefault="00DD0D8D" w:rsidP="00C7529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6328E" w:rsidRPr="0076328E" w:rsidRDefault="00DD0D8D" w:rsidP="0076328E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36"/>
          <w:szCs w:val="36"/>
        </w:rPr>
      </w:pPr>
      <w:r w:rsidRPr="00C75292">
        <w:rPr>
          <w:rFonts w:ascii="Times New Roman" w:hAnsi="Times New Roman"/>
          <w:b/>
          <w:sz w:val="36"/>
          <w:szCs w:val="36"/>
        </w:rPr>
        <w:lastRenderedPageBreak/>
        <w:t>«Теория и практика акварельной живописи и          акварельной архитектурной графики»</w:t>
      </w:r>
    </w:p>
    <w:p w:rsidR="00DD0D8D" w:rsidRPr="00C75292" w:rsidRDefault="00DD0D8D" w:rsidP="00C7529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DD0D8D" w:rsidRDefault="00DD0D8D" w:rsidP="00EA1775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1. «История акварельной живописи, технической акварели и цветной архитектурной графики»</w:t>
      </w:r>
    </w:p>
    <w:p w:rsidR="00DD0D8D" w:rsidRPr="00DD0D8D" w:rsidRDefault="00DD0D8D" w:rsidP="00EA1775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2. «Линия, цвет и тон в живописи. Основа изобразительной конструкции и композиции картинной плоскости»</w:t>
      </w:r>
    </w:p>
    <w:p w:rsidR="00DD0D8D" w:rsidRPr="00DD0D8D" w:rsidRDefault="00DD0D8D" w:rsidP="00EA1775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3. «Основы светотеневой  моделировки формы, фазы светотени и их цветовые характеристики»</w:t>
      </w:r>
    </w:p>
    <w:p w:rsidR="00DD0D8D" w:rsidRPr="00DD0D8D" w:rsidRDefault="00DD0D8D" w:rsidP="00EA1775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4. «Изучение взаимодействия цвета, формы и фактуры в передаче материальности объектов» </w:t>
      </w:r>
    </w:p>
    <w:p w:rsidR="00DD0D8D" w:rsidRPr="00DD0D8D" w:rsidRDefault="00DD0D8D" w:rsidP="00EA1775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5. «Изучение взаимодействия окружающей среды и </w:t>
      </w:r>
      <w:proofErr w:type="spellStart"/>
      <w:r w:rsidRPr="00DD0D8D">
        <w:rPr>
          <w:rFonts w:ascii="Times New Roman" w:hAnsi="Times New Roman"/>
          <w:b/>
          <w:i/>
          <w:sz w:val="24"/>
          <w:szCs w:val="24"/>
        </w:rPr>
        <w:t>цвето</w:t>
      </w:r>
      <w:proofErr w:type="spellEnd"/>
      <w:r w:rsidRPr="00DD0D8D">
        <w:rPr>
          <w:rFonts w:ascii="Times New Roman" w:hAnsi="Times New Roman"/>
          <w:b/>
          <w:i/>
          <w:sz w:val="24"/>
          <w:szCs w:val="24"/>
        </w:rPr>
        <w:t>-пластических характеристик объектов»</w:t>
      </w:r>
    </w:p>
    <w:p w:rsidR="00DD0D8D" w:rsidRPr="00DD0D8D" w:rsidRDefault="00DD0D8D" w:rsidP="00C7529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6. «Освоение технологии и основного приема техники акварельной живописи»</w:t>
      </w:r>
      <w:r w:rsidRPr="00DD0D8D">
        <w:rPr>
          <w:rFonts w:ascii="Times New Roman" w:hAnsi="Times New Roman"/>
          <w:b/>
          <w:sz w:val="24"/>
          <w:szCs w:val="24"/>
        </w:rPr>
        <w:t xml:space="preserve"> </w:t>
      </w:r>
    </w:p>
    <w:p w:rsidR="00DD0D8D" w:rsidRPr="00DD0D8D" w:rsidRDefault="00DD0D8D" w:rsidP="00C75292">
      <w:pPr>
        <w:pStyle w:val="1"/>
        <w:tabs>
          <w:tab w:val="left" w:pos="4365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DD0D8D" w:rsidRPr="00DD0D8D" w:rsidRDefault="00DD0D8D" w:rsidP="00C75292">
      <w:pPr>
        <w:pStyle w:val="1"/>
        <w:tabs>
          <w:tab w:val="left" w:pos="4365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6328E" w:rsidRPr="0076328E" w:rsidRDefault="00DD0D8D" w:rsidP="0076328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5292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C75292">
        <w:rPr>
          <w:rFonts w:ascii="Times New Roman" w:hAnsi="Times New Roman"/>
          <w:b/>
          <w:sz w:val="36"/>
          <w:szCs w:val="36"/>
        </w:rPr>
        <w:t>Энергоэффективные</w:t>
      </w:r>
      <w:proofErr w:type="spellEnd"/>
      <w:r w:rsidRPr="00C75292">
        <w:rPr>
          <w:rFonts w:ascii="Times New Roman" w:hAnsi="Times New Roman"/>
          <w:b/>
          <w:sz w:val="36"/>
          <w:szCs w:val="36"/>
        </w:rPr>
        <w:t xml:space="preserve"> здания и экологическая безопасность в архитектуре»</w:t>
      </w:r>
    </w:p>
    <w:p w:rsidR="00DD0D8D" w:rsidRPr="00C75292" w:rsidRDefault="00DD0D8D" w:rsidP="00C752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sz w:val="24"/>
          <w:szCs w:val="24"/>
        </w:rPr>
        <w:t xml:space="preserve">  </w:t>
      </w: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DD0D8D" w:rsidRDefault="00DD0D8D" w:rsidP="00C75292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1.  Экологическая безопасность зданий</w:t>
      </w:r>
    </w:p>
    <w:p w:rsidR="00DD0D8D" w:rsidRPr="00DD0D8D" w:rsidRDefault="00DD0D8D" w:rsidP="00C75292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spellStart"/>
      <w:r w:rsidRPr="00DD0D8D">
        <w:rPr>
          <w:rFonts w:ascii="Times New Roman" w:hAnsi="Times New Roman"/>
          <w:b/>
          <w:i/>
          <w:sz w:val="24"/>
          <w:szCs w:val="24"/>
        </w:rPr>
        <w:t>Энергоэффективные</w:t>
      </w:r>
      <w:proofErr w:type="spellEnd"/>
      <w:r w:rsidRPr="00DD0D8D">
        <w:rPr>
          <w:rFonts w:ascii="Times New Roman" w:hAnsi="Times New Roman"/>
          <w:b/>
          <w:i/>
          <w:sz w:val="24"/>
          <w:szCs w:val="24"/>
        </w:rPr>
        <w:t xml:space="preserve"> здания</w:t>
      </w:r>
    </w:p>
    <w:p w:rsidR="00DD0D8D" w:rsidRPr="00DD0D8D" w:rsidRDefault="00DD0D8D" w:rsidP="00C75292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3. Инновационные материалы и технологии в архитектуре</w:t>
      </w:r>
    </w:p>
    <w:p w:rsidR="00DD0D8D" w:rsidRPr="00DD0D8D" w:rsidRDefault="00DD0D8D" w:rsidP="00C75292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4. Зеленые здания</w:t>
      </w:r>
    </w:p>
    <w:p w:rsidR="00DD0D8D" w:rsidRPr="00DD0D8D" w:rsidRDefault="00DD0D8D" w:rsidP="00EA1775">
      <w:pPr>
        <w:tabs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5. Отечественный и зарубежный опыт сертификации зданий по системам        экологического строительства</w:t>
      </w:r>
    </w:p>
    <w:p w:rsidR="00DD0D8D" w:rsidRPr="00DD0D8D" w:rsidRDefault="00DD0D8D" w:rsidP="00EA177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6. Инструменты проектирования и соблюдения требований систем</w:t>
      </w:r>
      <w:r w:rsidR="00EA1775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D0D8D">
        <w:rPr>
          <w:rFonts w:ascii="Times New Roman" w:hAnsi="Times New Roman"/>
          <w:b/>
          <w:i/>
          <w:sz w:val="24"/>
          <w:szCs w:val="24"/>
        </w:rPr>
        <w:t>экологического строительства</w:t>
      </w:r>
    </w:p>
    <w:p w:rsidR="00DD0D8D" w:rsidRPr="00DD0D8D" w:rsidRDefault="00DD0D8D" w:rsidP="00EA1775">
      <w:pPr>
        <w:tabs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7. Примеры критического анализа проектов, прошедших сертификацию по     </w:t>
      </w:r>
      <w:r w:rsidR="00EA177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D0D8D">
        <w:rPr>
          <w:rFonts w:ascii="Times New Roman" w:hAnsi="Times New Roman"/>
          <w:b/>
          <w:i/>
          <w:sz w:val="24"/>
          <w:szCs w:val="24"/>
        </w:rPr>
        <w:t>системам</w:t>
      </w:r>
    </w:p>
    <w:p w:rsidR="00DD0D8D" w:rsidRPr="00C75292" w:rsidRDefault="00DD0D8D" w:rsidP="00C75292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8. Механизмы развития систем экологического строительства</w:t>
      </w:r>
    </w:p>
    <w:p w:rsidR="00DD0D8D" w:rsidRPr="00C75292" w:rsidRDefault="00DD0D8D" w:rsidP="00C75292">
      <w:pPr>
        <w:tabs>
          <w:tab w:val="left" w:pos="1418"/>
        </w:tabs>
        <w:jc w:val="center"/>
        <w:rPr>
          <w:rFonts w:ascii="Times New Roman" w:hAnsi="Times New Roman"/>
          <w:sz w:val="36"/>
          <w:szCs w:val="36"/>
        </w:rPr>
      </w:pPr>
      <w:r w:rsidRPr="00C75292">
        <w:rPr>
          <w:rFonts w:ascii="Times New Roman" w:hAnsi="Times New Roman"/>
          <w:b/>
          <w:sz w:val="36"/>
          <w:szCs w:val="36"/>
        </w:rPr>
        <w:lastRenderedPageBreak/>
        <w:t>«Учет средовых факторов в архитектурном проектировании»</w:t>
      </w:r>
    </w:p>
    <w:p w:rsidR="00DD0D8D" w:rsidRPr="0076328E" w:rsidRDefault="00DD0D8D" w:rsidP="00C75292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 xml:space="preserve">1. </w:t>
      </w:r>
      <w:r w:rsidRPr="00DD0D8D">
        <w:rPr>
          <w:rFonts w:ascii="Times New Roman" w:hAnsi="Times New Roman"/>
          <w:b/>
          <w:i/>
          <w:sz w:val="24"/>
          <w:szCs w:val="24"/>
        </w:rPr>
        <w:t xml:space="preserve"> Свет в архитектуре городов и зданий.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2.  Современные требования к микроклимату архитектурной среды в интерьере.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3. Оптимизация звуковой среды в интерьере и экстерьере.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4. Световой урбанизм.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5. Ветровой комфорт и безопасность эксплуатации зданий и сооружений.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6.  Электроакустика (практическое занятие).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7.  Архитектура в экстремальных климатических условиях.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8.</w:t>
      </w:r>
      <w:r w:rsidR="0076328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6328E">
        <w:rPr>
          <w:rFonts w:ascii="Times New Roman" w:hAnsi="Times New Roman"/>
          <w:b/>
          <w:i/>
          <w:sz w:val="24"/>
          <w:szCs w:val="24"/>
        </w:rPr>
        <w:t>Светодизайн</w:t>
      </w:r>
      <w:proofErr w:type="spellEnd"/>
      <w:r w:rsidR="0076328E">
        <w:rPr>
          <w:rFonts w:ascii="Times New Roman" w:hAnsi="Times New Roman"/>
          <w:b/>
          <w:i/>
          <w:sz w:val="24"/>
          <w:szCs w:val="24"/>
        </w:rPr>
        <w:t xml:space="preserve"> городских объектов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9.  Использование естественных клима</w:t>
      </w:r>
      <w:r w:rsidR="0076328E">
        <w:rPr>
          <w:rFonts w:ascii="Times New Roman" w:hAnsi="Times New Roman"/>
          <w:b/>
          <w:i/>
          <w:sz w:val="24"/>
          <w:szCs w:val="24"/>
        </w:rPr>
        <w:t>тических ресурсов в архитектуре</w:t>
      </w:r>
    </w:p>
    <w:p w:rsidR="0076328E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10. Биоклиматическая и </w:t>
      </w:r>
      <w:proofErr w:type="spellStart"/>
      <w:r w:rsidRPr="00DD0D8D">
        <w:rPr>
          <w:rFonts w:ascii="Times New Roman" w:hAnsi="Times New Roman"/>
          <w:b/>
          <w:i/>
          <w:sz w:val="24"/>
          <w:szCs w:val="24"/>
        </w:rPr>
        <w:t>биомиметическая</w:t>
      </w:r>
      <w:proofErr w:type="spellEnd"/>
      <w:r w:rsidRPr="00DD0D8D">
        <w:rPr>
          <w:rFonts w:ascii="Times New Roman" w:hAnsi="Times New Roman"/>
          <w:b/>
          <w:i/>
          <w:sz w:val="24"/>
          <w:szCs w:val="24"/>
        </w:rPr>
        <w:t xml:space="preserve"> архитектура.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11. Принципы «зеленого строительства» в архитектурном проектировании.</w:t>
      </w:r>
    </w:p>
    <w:p w:rsidR="00DD0D8D" w:rsidRPr="0076328E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(ГОСТ, </w:t>
      </w:r>
      <w:r w:rsidRPr="00DD0D8D">
        <w:rPr>
          <w:rFonts w:ascii="Times New Roman" w:hAnsi="Times New Roman"/>
          <w:b/>
          <w:i/>
          <w:sz w:val="24"/>
          <w:szCs w:val="24"/>
          <w:lang w:val="en-US"/>
        </w:rPr>
        <w:t>LEED</w:t>
      </w:r>
      <w:r w:rsidRPr="00DD0D8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D0D8D">
        <w:rPr>
          <w:rFonts w:ascii="Times New Roman" w:hAnsi="Times New Roman"/>
          <w:b/>
          <w:i/>
          <w:sz w:val="24"/>
          <w:szCs w:val="24"/>
          <w:lang w:val="en-US"/>
        </w:rPr>
        <w:t>BREEAM</w:t>
      </w:r>
      <w:r w:rsidRPr="00DD0D8D">
        <w:rPr>
          <w:rFonts w:ascii="Times New Roman" w:hAnsi="Times New Roman"/>
          <w:b/>
          <w:i/>
          <w:sz w:val="24"/>
          <w:szCs w:val="24"/>
        </w:rPr>
        <w:t>). Практические занятия.</w:t>
      </w:r>
    </w:p>
    <w:p w:rsidR="00DD0D8D" w:rsidRDefault="00DD0D8D" w:rsidP="00C75292">
      <w:pPr>
        <w:pStyle w:val="1"/>
        <w:tabs>
          <w:tab w:val="left" w:pos="1418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6328E" w:rsidRPr="00DD0D8D" w:rsidRDefault="0076328E" w:rsidP="00C75292">
      <w:pPr>
        <w:pStyle w:val="1"/>
        <w:tabs>
          <w:tab w:val="left" w:pos="1418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6328E" w:rsidRPr="0076328E" w:rsidRDefault="00DD0D8D" w:rsidP="0076328E">
      <w:pPr>
        <w:tabs>
          <w:tab w:val="left" w:pos="1418"/>
        </w:tabs>
        <w:jc w:val="center"/>
        <w:rPr>
          <w:rFonts w:ascii="Times New Roman" w:hAnsi="Times New Roman"/>
          <w:sz w:val="36"/>
          <w:szCs w:val="36"/>
        </w:rPr>
      </w:pPr>
      <w:r w:rsidRPr="0076328E">
        <w:rPr>
          <w:rFonts w:ascii="Times New Roman" w:hAnsi="Times New Roman"/>
          <w:b/>
          <w:sz w:val="36"/>
          <w:szCs w:val="36"/>
        </w:rPr>
        <w:t>«Современный город: проблемы и решения»</w:t>
      </w:r>
    </w:p>
    <w:p w:rsidR="00DD0D8D" w:rsidRPr="0076328E" w:rsidRDefault="00DD0D8D" w:rsidP="0076328E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1.   Москва. Проблемы, прогнозы и решения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1.1  Модернизм и современные проблемы города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2.  Ревизия Москвы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3.  Проекты Большой Москвы. Опыт французских конкурсов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4.  Пространство городских кварталов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5.  Воссоздание утраченной исторической среды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6.  Проектирование в среде. Реконструкция в Москве и С. Петербурге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lastRenderedPageBreak/>
        <w:t>7.  Общественные центры в городе</w:t>
      </w:r>
    </w:p>
    <w:p w:rsidR="00DD0D8D" w:rsidRPr="00DD0D8D" w:rsidRDefault="00DD0D8D" w:rsidP="0076328E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8.  Проектирование городского транспорта</w:t>
      </w:r>
    </w:p>
    <w:p w:rsidR="00DD0D8D" w:rsidRPr="0076328E" w:rsidRDefault="00DD0D8D" w:rsidP="0076328E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b/>
          <w:i/>
          <w:sz w:val="24"/>
          <w:szCs w:val="24"/>
        </w:rPr>
      </w:pPr>
      <w:r w:rsidRPr="0076328E">
        <w:rPr>
          <w:rFonts w:ascii="Times New Roman" w:hAnsi="Times New Roman"/>
          <w:b/>
          <w:i/>
          <w:sz w:val="24"/>
          <w:szCs w:val="24"/>
        </w:rPr>
        <w:t>Проекты реконструкции промышленных территорий</w:t>
      </w:r>
    </w:p>
    <w:p w:rsidR="00DD0D8D" w:rsidRPr="00DD0D8D" w:rsidRDefault="00DD0D8D" w:rsidP="0076328E">
      <w:pPr>
        <w:tabs>
          <w:tab w:val="left" w:pos="1418"/>
          <w:tab w:val="left" w:pos="2115"/>
          <w:tab w:val="center" w:pos="534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DD0D8D" w:rsidRPr="00DD0D8D" w:rsidRDefault="00DD0D8D" w:rsidP="00C75292">
      <w:pPr>
        <w:tabs>
          <w:tab w:val="left" w:pos="1418"/>
          <w:tab w:val="left" w:pos="2115"/>
          <w:tab w:val="center" w:pos="5348"/>
        </w:tabs>
        <w:rPr>
          <w:rFonts w:ascii="Times New Roman" w:hAnsi="Times New Roman"/>
          <w:b/>
          <w:sz w:val="24"/>
          <w:szCs w:val="24"/>
        </w:rPr>
      </w:pPr>
    </w:p>
    <w:p w:rsidR="00DD0D8D" w:rsidRPr="0076328E" w:rsidRDefault="00DD0D8D" w:rsidP="0076328E">
      <w:pPr>
        <w:tabs>
          <w:tab w:val="left" w:pos="1230"/>
          <w:tab w:val="left" w:pos="1418"/>
          <w:tab w:val="left" w:pos="1620"/>
        </w:tabs>
        <w:jc w:val="center"/>
        <w:rPr>
          <w:rFonts w:ascii="Times New Roman" w:hAnsi="Times New Roman"/>
          <w:b/>
          <w:sz w:val="36"/>
          <w:szCs w:val="36"/>
        </w:rPr>
      </w:pPr>
      <w:r w:rsidRPr="0076328E">
        <w:rPr>
          <w:rFonts w:ascii="Times New Roman" w:hAnsi="Times New Roman"/>
          <w:b/>
          <w:sz w:val="36"/>
          <w:szCs w:val="36"/>
        </w:rPr>
        <w:t>«Система сертификации объектов недвижимости «Зеленые стандарты»</w:t>
      </w:r>
    </w:p>
    <w:p w:rsidR="00DD0D8D" w:rsidRPr="00DD0D8D" w:rsidRDefault="00DD0D8D" w:rsidP="00DE627A">
      <w:pPr>
        <w:tabs>
          <w:tab w:val="left" w:pos="1230"/>
          <w:tab w:val="left" w:pos="1418"/>
          <w:tab w:val="left" w:pos="1620"/>
        </w:tabs>
        <w:jc w:val="both"/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DD0D8D" w:rsidRDefault="00DD0D8D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1.</w:t>
      </w:r>
      <w:r w:rsidRPr="00DD0D8D">
        <w:rPr>
          <w:rFonts w:ascii="Times New Roman" w:hAnsi="Times New Roman"/>
          <w:b/>
          <w:sz w:val="24"/>
          <w:szCs w:val="24"/>
        </w:rPr>
        <w:t xml:space="preserve"> </w:t>
      </w:r>
      <w:r w:rsidRPr="00DD0D8D">
        <w:rPr>
          <w:rFonts w:ascii="Times New Roman" w:hAnsi="Times New Roman"/>
          <w:b/>
          <w:i/>
          <w:sz w:val="24"/>
          <w:szCs w:val="24"/>
        </w:rPr>
        <w:t>Принципы «Зеленого строительства» в архитектурном проектировании</w:t>
      </w:r>
    </w:p>
    <w:p w:rsidR="00DD0D8D" w:rsidRPr="00DD0D8D" w:rsidRDefault="00DD0D8D" w:rsidP="00DE627A">
      <w:pPr>
        <w:tabs>
          <w:tab w:val="left" w:pos="0"/>
          <w:tab w:val="left" w:pos="284"/>
          <w:tab w:val="left" w:pos="1620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2. Общие сведения о зарубежных системах экологической сертификации объектов    </w:t>
      </w:r>
      <w:r w:rsidR="00DE627A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D0D8D">
        <w:rPr>
          <w:rFonts w:ascii="Times New Roman" w:hAnsi="Times New Roman"/>
          <w:b/>
          <w:i/>
          <w:sz w:val="24"/>
          <w:szCs w:val="24"/>
        </w:rPr>
        <w:t xml:space="preserve">недвижимости (ГОСТ, </w:t>
      </w:r>
      <w:r w:rsidRPr="00DD0D8D">
        <w:rPr>
          <w:rFonts w:ascii="Times New Roman" w:hAnsi="Times New Roman"/>
          <w:b/>
          <w:i/>
          <w:sz w:val="24"/>
          <w:szCs w:val="24"/>
          <w:lang w:val="en-US"/>
        </w:rPr>
        <w:t>LEED</w:t>
      </w:r>
      <w:r w:rsidRPr="00DD0D8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D0D8D">
        <w:rPr>
          <w:rFonts w:ascii="Times New Roman" w:hAnsi="Times New Roman"/>
          <w:b/>
          <w:i/>
          <w:sz w:val="24"/>
          <w:szCs w:val="24"/>
          <w:lang w:val="en-US"/>
        </w:rPr>
        <w:t>BREEAM</w:t>
      </w:r>
      <w:r w:rsidR="00DE627A">
        <w:rPr>
          <w:rFonts w:ascii="Times New Roman" w:hAnsi="Times New Roman"/>
          <w:b/>
          <w:i/>
          <w:sz w:val="24"/>
          <w:szCs w:val="24"/>
        </w:rPr>
        <w:t>). Экологический менеджмент.</w:t>
      </w:r>
    </w:p>
    <w:p w:rsidR="00DD0D8D" w:rsidRPr="00DD0D8D" w:rsidRDefault="00DD0D8D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3. Выбор участка, инфраструктура и ландшафтное обустройство</w:t>
      </w:r>
    </w:p>
    <w:p w:rsidR="00DD0D8D" w:rsidRPr="00DD0D8D" w:rsidRDefault="00DE627A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Архитектурно-планировочные и конструктивные решения</w:t>
      </w:r>
    </w:p>
    <w:p w:rsidR="00DD0D8D" w:rsidRPr="00DD0D8D" w:rsidRDefault="00DE627A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Рациональное использование и охрана водных ресурсов</w:t>
      </w:r>
    </w:p>
    <w:p w:rsidR="00DD0D8D" w:rsidRPr="00DD0D8D" w:rsidRDefault="00DE627A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 xml:space="preserve">Энергосбережение и </w:t>
      </w:r>
      <w:proofErr w:type="spellStart"/>
      <w:r w:rsidR="00DD0D8D" w:rsidRPr="00DD0D8D">
        <w:rPr>
          <w:rFonts w:ascii="Times New Roman" w:hAnsi="Times New Roman"/>
          <w:b/>
          <w:i/>
          <w:sz w:val="24"/>
          <w:szCs w:val="24"/>
        </w:rPr>
        <w:t>энергоэффективность</w:t>
      </w:r>
      <w:proofErr w:type="spellEnd"/>
    </w:p>
    <w:p w:rsidR="00DD0D8D" w:rsidRPr="00DD0D8D" w:rsidRDefault="00DE627A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Качество и комфорт среды обитания</w:t>
      </w:r>
    </w:p>
    <w:p w:rsidR="00DD0D8D" w:rsidRPr="00DD0D8D" w:rsidRDefault="00DE627A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</w:t>
      </w:r>
      <w:r w:rsidRPr="00DE62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0D8D" w:rsidRPr="00DE627A">
        <w:rPr>
          <w:rFonts w:ascii="Times New Roman" w:hAnsi="Times New Roman"/>
          <w:b/>
          <w:i/>
          <w:sz w:val="24"/>
          <w:szCs w:val="24"/>
        </w:rPr>
        <w:t>Материалы и отходы</w:t>
      </w:r>
    </w:p>
    <w:p w:rsidR="00DD0D8D" w:rsidRPr="00DD0D8D" w:rsidRDefault="00DE627A" w:rsidP="00DE627A">
      <w:pPr>
        <w:tabs>
          <w:tab w:val="left" w:pos="0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Экономическая эффективность «зеленой» архитектуры</w:t>
      </w:r>
    </w:p>
    <w:p w:rsidR="00DD0D8D" w:rsidRPr="00DE627A" w:rsidRDefault="00DE627A" w:rsidP="00EA1775">
      <w:pPr>
        <w:tabs>
          <w:tab w:val="left" w:pos="0"/>
          <w:tab w:val="left" w:pos="142"/>
          <w:tab w:val="left" w:pos="1620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 xml:space="preserve"> Методика проведения сертификации с позиций зеленых стандартов.</w:t>
      </w:r>
      <w:r w:rsidR="00DD0D8D" w:rsidRPr="00DD0D8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D0D8D" w:rsidRPr="00DD0D8D" w:rsidRDefault="00DD0D8D" w:rsidP="00DE627A">
      <w:pPr>
        <w:tabs>
          <w:tab w:val="left" w:pos="0"/>
          <w:tab w:val="left" w:pos="2115"/>
          <w:tab w:val="center" w:pos="534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DD0D8D" w:rsidRPr="00DE627A" w:rsidRDefault="00DD0D8D" w:rsidP="00DE627A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  <w:r w:rsidRPr="00DE627A">
        <w:rPr>
          <w:rFonts w:ascii="Times New Roman" w:hAnsi="Times New Roman"/>
          <w:b/>
          <w:sz w:val="36"/>
          <w:szCs w:val="36"/>
        </w:rPr>
        <w:t>«Теория и практика ландшафтного проектирования и строительства»</w:t>
      </w:r>
    </w:p>
    <w:p w:rsidR="00DD0D8D" w:rsidRPr="00DE627A" w:rsidRDefault="00DD0D8D" w:rsidP="00DE627A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DD0D8D" w:rsidRDefault="00DE627A" w:rsidP="00357A19">
      <w:pPr>
        <w:pStyle w:val="1"/>
        <w:tabs>
          <w:tab w:val="left" w:pos="774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E627A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Современные тенденции в создании архитектурного ландшафта</w:t>
      </w:r>
      <w:r w:rsidR="00EA1775">
        <w:rPr>
          <w:rFonts w:ascii="Times New Roman" w:hAnsi="Times New Roman"/>
          <w:b/>
          <w:i/>
          <w:sz w:val="24"/>
          <w:szCs w:val="24"/>
        </w:rPr>
        <w:tab/>
      </w:r>
    </w:p>
    <w:p w:rsidR="00DD0D8D" w:rsidRPr="00DD0D8D" w:rsidRDefault="00DD0D8D" w:rsidP="00DE627A">
      <w:pPr>
        <w:pStyle w:val="1"/>
        <w:tabs>
          <w:tab w:val="left" w:pos="0"/>
        </w:tabs>
        <w:spacing w:before="100" w:beforeAutospacing="1" w:after="100" w:afterAutospacing="1" w:line="240" w:lineRule="auto"/>
        <w:ind w:left="-57"/>
        <w:rPr>
          <w:rFonts w:ascii="Times New Roman" w:hAnsi="Times New Roman"/>
          <w:b/>
          <w:i/>
          <w:sz w:val="24"/>
          <w:szCs w:val="24"/>
        </w:rPr>
      </w:pPr>
    </w:p>
    <w:p w:rsidR="00DD0D8D" w:rsidRPr="00DD0D8D" w:rsidRDefault="00DD0D8D" w:rsidP="00357A19">
      <w:pPr>
        <w:pStyle w:val="1"/>
        <w:numPr>
          <w:ilvl w:val="0"/>
          <w:numId w:val="9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-142" w:firstLine="85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Профессиональные коммуникации в архитектурно-ландшафтном проектировании</w:t>
      </w:r>
    </w:p>
    <w:p w:rsidR="00DD0D8D" w:rsidRPr="00DD0D8D" w:rsidRDefault="00DD0D8D" w:rsidP="00DE627A">
      <w:pPr>
        <w:pStyle w:val="1"/>
        <w:tabs>
          <w:tab w:val="left" w:pos="0"/>
        </w:tabs>
        <w:spacing w:before="100" w:beforeAutospacing="1" w:after="100" w:afterAutospacing="1" w:line="240" w:lineRule="auto"/>
        <w:ind w:left="-57"/>
        <w:rPr>
          <w:rFonts w:ascii="Times New Roman" w:hAnsi="Times New Roman"/>
          <w:b/>
          <w:i/>
          <w:sz w:val="24"/>
          <w:szCs w:val="24"/>
        </w:rPr>
      </w:pPr>
    </w:p>
    <w:p w:rsidR="00DD0D8D" w:rsidRPr="00DD0D8D" w:rsidRDefault="00DE627A" w:rsidP="00EA1775">
      <w:pPr>
        <w:pStyle w:val="1"/>
        <w:tabs>
          <w:tab w:val="left" w:pos="-142"/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E627A">
        <w:rPr>
          <w:rFonts w:ascii="Times New Roman" w:hAnsi="Times New Roman"/>
          <w:b/>
          <w:i/>
          <w:sz w:val="24"/>
          <w:szCs w:val="24"/>
        </w:rPr>
        <w:t>3.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 xml:space="preserve">Практика проектирования и строительства архитектурно-ландшафтных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объектов</w:t>
      </w:r>
    </w:p>
    <w:p w:rsidR="00DD0D8D" w:rsidRPr="00DD0D8D" w:rsidRDefault="00DD0D8D" w:rsidP="00DE627A">
      <w:pPr>
        <w:pStyle w:val="1"/>
        <w:tabs>
          <w:tab w:val="left" w:pos="0"/>
        </w:tabs>
        <w:spacing w:before="100" w:beforeAutospacing="1" w:after="100" w:afterAutospacing="1" w:line="240" w:lineRule="auto"/>
        <w:ind w:left="-57"/>
        <w:rPr>
          <w:rFonts w:ascii="Times New Roman" w:hAnsi="Times New Roman"/>
          <w:b/>
          <w:i/>
          <w:sz w:val="24"/>
          <w:szCs w:val="24"/>
        </w:rPr>
      </w:pPr>
    </w:p>
    <w:p w:rsidR="00DD0D8D" w:rsidRDefault="00EA1775" w:rsidP="00EA1775">
      <w:pPr>
        <w:pStyle w:val="1"/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EA1775">
        <w:rPr>
          <w:rFonts w:ascii="Times New Roman" w:hAnsi="Times New Roman"/>
          <w:b/>
          <w:i/>
          <w:sz w:val="24"/>
          <w:szCs w:val="24"/>
        </w:rPr>
        <w:t>4.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 xml:space="preserve">Инженерно-техническое и дендрологическое обеспечение при реализации </w:t>
      </w:r>
      <w:r w:rsidR="00DE62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архитектурно-ландшафтных объектов</w:t>
      </w:r>
    </w:p>
    <w:p w:rsidR="00EA1775" w:rsidRPr="00DD0D8D" w:rsidRDefault="00EA1775" w:rsidP="00EA1775">
      <w:pPr>
        <w:pStyle w:val="1"/>
        <w:tabs>
          <w:tab w:val="left" w:pos="0"/>
          <w:tab w:val="left" w:pos="426"/>
        </w:tabs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0D8D" w:rsidRPr="00DD0D8D" w:rsidRDefault="00DE627A" w:rsidP="00EA1775">
      <w:pPr>
        <w:pStyle w:val="1"/>
        <w:tabs>
          <w:tab w:val="left" w:pos="0"/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 w:rsidR="00EA17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 xml:space="preserve">Мастер классы по созданию Арт-объектов ведущими архитекторами и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 xml:space="preserve">дизайнерами  </w:t>
      </w:r>
    </w:p>
    <w:p w:rsidR="00DD0D8D" w:rsidRPr="00DD0D8D" w:rsidRDefault="00DD0D8D" w:rsidP="00DE627A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D8D" w:rsidRPr="00EA1775" w:rsidRDefault="00DD0D8D" w:rsidP="00DE627A">
      <w:pPr>
        <w:tabs>
          <w:tab w:val="left" w:pos="0"/>
        </w:tabs>
        <w:jc w:val="both"/>
        <w:rPr>
          <w:rFonts w:ascii="Times New Roman" w:hAnsi="Times New Roman"/>
          <w:b/>
          <w:sz w:val="36"/>
          <w:szCs w:val="36"/>
        </w:rPr>
      </w:pPr>
      <w:r w:rsidRPr="00DD0D8D">
        <w:rPr>
          <w:rFonts w:ascii="Times New Roman" w:hAnsi="Times New Roman"/>
          <w:b/>
          <w:sz w:val="24"/>
          <w:szCs w:val="24"/>
        </w:rPr>
        <w:t xml:space="preserve"> </w:t>
      </w:r>
      <w:r w:rsidRPr="00EA1775">
        <w:rPr>
          <w:rFonts w:ascii="Times New Roman" w:hAnsi="Times New Roman"/>
          <w:b/>
          <w:sz w:val="36"/>
          <w:szCs w:val="36"/>
        </w:rPr>
        <w:t>« Актуальные вопросы архитектурной реставрации»</w:t>
      </w:r>
    </w:p>
    <w:p w:rsidR="00DD0D8D" w:rsidRPr="00DD0D8D" w:rsidRDefault="00DD0D8D" w:rsidP="00EA1775">
      <w:pPr>
        <w:tabs>
          <w:tab w:val="left" w:pos="0"/>
          <w:tab w:val="left" w:pos="1200"/>
        </w:tabs>
        <w:jc w:val="both"/>
        <w:rPr>
          <w:rFonts w:ascii="Times New Roman" w:hAnsi="Times New Roman"/>
          <w:b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>Программа курса включает следующие разделы:</w:t>
      </w:r>
    </w:p>
    <w:p w:rsidR="00DD0D8D" w:rsidRPr="00EA1775" w:rsidRDefault="00DD0D8D" w:rsidP="00357A19">
      <w:pPr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200"/>
        </w:tabs>
        <w:spacing w:before="120" w:after="100" w:afterAutospacing="1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Правовые основы консервации, реставрации и приспособления для современного использования  памятников  истории и  культуры.</w:t>
      </w:r>
    </w:p>
    <w:p w:rsidR="00DD0D8D" w:rsidRPr="00EA1775" w:rsidRDefault="00DD0D8D" w:rsidP="00357A19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20" w:after="100" w:afterAutospacing="1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Методика исследования и реставрации памятников архитектуры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2.1. Введение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- существующее состояние в сфере сохранения объектов культурного наследия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- основные положения современной теории реставрации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2.2.Виды и состав исследовательских работ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>- комплексные исследования памятников архитектуры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● исторические исследования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● натурные исследования памятников архитектуры</w:t>
      </w:r>
    </w:p>
    <w:p w:rsidR="00EA1775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● изучение аналогий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 2.3. Научно-проектная документация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- особенности реставрационного проектирования, научное обоснование </w:t>
      </w:r>
    </w:p>
    <w:p w:rsidR="00DD0D8D" w:rsidRPr="00DD0D8D" w:rsidRDefault="00EA1775" w:rsidP="00EA1775">
      <w:pPr>
        <w:tabs>
          <w:tab w:val="left" w:pos="0"/>
          <w:tab w:val="left" w:pos="284"/>
          <w:tab w:val="left" w:pos="567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D0D8D" w:rsidRPr="00DD0D8D">
        <w:rPr>
          <w:rFonts w:ascii="Times New Roman" w:hAnsi="Times New Roman"/>
          <w:b/>
          <w:i/>
          <w:sz w:val="24"/>
          <w:szCs w:val="24"/>
        </w:rPr>
        <w:t>как    отдельная стадия работ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- состав проекта реставрации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2.4. Принципы приспособления памятника для современного использования</w:t>
      </w:r>
    </w:p>
    <w:p w:rsidR="00DD0D8D" w:rsidRPr="00DD0D8D" w:rsidRDefault="00DD0D8D" w:rsidP="00EA1775">
      <w:pPr>
        <w:tabs>
          <w:tab w:val="left" w:pos="0"/>
          <w:tab w:val="left" w:pos="284"/>
          <w:tab w:val="left" w:pos="567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0D8D">
        <w:rPr>
          <w:rFonts w:ascii="Times New Roman" w:hAnsi="Times New Roman"/>
          <w:b/>
          <w:i/>
          <w:sz w:val="24"/>
          <w:szCs w:val="24"/>
        </w:rPr>
        <w:t xml:space="preserve">  2.5. Функции архитектора при реставрации памятника архитектуры</w:t>
      </w:r>
    </w:p>
    <w:p w:rsidR="00DD0D8D" w:rsidRPr="00DD0D8D" w:rsidRDefault="00DD0D8D" w:rsidP="00DE627A">
      <w:pPr>
        <w:tabs>
          <w:tab w:val="left" w:pos="0"/>
          <w:tab w:val="left" w:pos="162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0D8D" w:rsidRPr="00DD0D8D" w:rsidRDefault="00DD0D8D" w:rsidP="00C75292">
      <w:pPr>
        <w:tabs>
          <w:tab w:val="left" w:pos="1230"/>
          <w:tab w:val="left" w:pos="1418"/>
          <w:tab w:val="left" w:pos="1620"/>
        </w:tabs>
        <w:rPr>
          <w:rFonts w:ascii="Times New Roman" w:hAnsi="Times New Roman"/>
          <w:b/>
          <w:i/>
          <w:sz w:val="24"/>
          <w:szCs w:val="24"/>
        </w:rPr>
      </w:pPr>
    </w:p>
    <w:p w:rsidR="00EA1775" w:rsidRDefault="00EA1775" w:rsidP="00C7529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DD0D8D" w:rsidRPr="00DD0D8D" w:rsidRDefault="00EA1775" w:rsidP="00EA1775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D0D8D" w:rsidRPr="00DD0D8D">
        <w:rPr>
          <w:rFonts w:ascii="Times New Roman" w:hAnsi="Times New Roman"/>
          <w:sz w:val="24"/>
          <w:szCs w:val="24"/>
        </w:rPr>
        <w:t xml:space="preserve">Слушатели  получат документ об образовании установленного образца и комплект методических   материалов. Продолжительность обучения </w:t>
      </w:r>
      <w:proofErr w:type="gramStart"/>
      <w:r w:rsidR="00DD0D8D" w:rsidRPr="00DD0D8D">
        <w:rPr>
          <w:rFonts w:ascii="Times New Roman" w:hAnsi="Times New Roman"/>
          <w:sz w:val="24"/>
          <w:szCs w:val="24"/>
        </w:rPr>
        <w:t>составляет  72</w:t>
      </w:r>
      <w:proofErr w:type="gramEnd"/>
      <w:r w:rsidR="00DD0D8D" w:rsidRPr="00DD0D8D">
        <w:rPr>
          <w:rFonts w:ascii="Times New Roman" w:hAnsi="Times New Roman"/>
          <w:sz w:val="24"/>
          <w:szCs w:val="24"/>
        </w:rPr>
        <w:t xml:space="preserve"> учебных часа. </w:t>
      </w:r>
    </w:p>
    <w:p w:rsidR="00DD0D8D" w:rsidRPr="00DD0D8D" w:rsidRDefault="00DD0D8D" w:rsidP="00C75292">
      <w:pPr>
        <w:tabs>
          <w:tab w:val="left" w:pos="1418"/>
          <w:tab w:val="left" w:pos="8246"/>
        </w:tabs>
        <w:rPr>
          <w:rFonts w:ascii="Times New Roman" w:hAnsi="Times New Roman"/>
          <w:sz w:val="24"/>
          <w:szCs w:val="24"/>
        </w:rPr>
      </w:pPr>
      <w:r w:rsidRPr="00DD0D8D">
        <w:rPr>
          <w:rFonts w:ascii="Times New Roman" w:hAnsi="Times New Roman"/>
          <w:sz w:val="24"/>
          <w:szCs w:val="24"/>
        </w:rPr>
        <w:t>Формы обучения: очная, очно-заочная, дистанционная.</w:t>
      </w:r>
      <w:r w:rsidRPr="00DD0D8D">
        <w:rPr>
          <w:rFonts w:ascii="Times New Roman" w:hAnsi="Times New Roman"/>
          <w:sz w:val="24"/>
          <w:szCs w:val="24"/>
        </w:rPr>
        <w:tab/>
      </w:r>
    </w:p>
    <w:p w:rsidR="00DD0D8D" w:rsidRPr="00DD0D8D" w:rsidRDefault="00DD0D8D" w:rsidP="00C7529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D0D8D">
        <w:rPr>
          <w:rFonts w:ascii="Times New Roman" w:hAnsi="Times New Roman"/>
          <w:sz w:val="24"/>
          <w:szCs w:val="24"/>
        </w:rPr>
        <w:t xml:space="preserve">Стоимость обучения зависит от выбранной формы обучения  (до 30 000 руб.)  </w:t>
      </w:r>
    </w:p>
    <w:p w:rsidR="00DD0D8D" w:rsidRPr="00DD0D8D" w:rsidRDefault="00DD0D8D" w:rsidP="00EA177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D0D8D">
        <w:rPr>
          <w:rFonts w:ascii="Times New Roman" w:hAnsi="Times New Roman"/>
          <w:sz w:val="24"/>
          <w:szCs w:val="24"/>
        </w:rPr>
        <w:t>Заявки на обучения с указанием  ИНН/КПП,  названия и адреса организации; ФИО участника, должность, номер телефона и адреса электронной почты необходимо направлять в МАРХИ на факультет повышения квалификации  «ФПК» на электронный адрес:</w:t>
      </w:r>
      <w:r w:rsidR="00EA1775">
        <w:rPr>
          <w:rFonts w:ascii="Times New Roman" w:hAnsi="Times New Roman"/>
          <w:sz w:val="24"/>
          <w:szCs w:val="24"/>
        </w:rPr>
        <w:t xml:space="preserve"> </w:t>
      </w:r>
      <w:r w:rsidR="00EA1775" w:rsidRPr="00EA177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A1775" w:rsidRPr="00DD0D8D">
          <w:rPr>
            <w:rStyle w:val="a3"/>
            <w:rFonts w:ascii="Times New Roman" w:hAnsi="Times New Roman"/>
            <w:sz w:val="24"/>
            <w:szCs w:val="24"/>
            <w:lang w:val="en-US"/>
          </w:rPr>
          <w:t>aa</w:t>
        </w:r>
        <w:r w:rsidR="00EA1775" w:rsidRPr="00DD0D8D">
          <w:rPr>
            <w:rStyle w:val="a3"/>
            <w:rFonts w:ascii="Times New Roman" w:hAnsi="Times New Roman"/>
            <w:sz w:val="24"/>
            <w:szCs w:val="24"/>
          </w:rPr>
          <w:t>.</w:t>
        </w:r>
        <w:r w:rsidR="00EA1775" w:rsidRPr="00DD0D8D">
          <w:rPr>
            <w:rStyle w:val="a3"/>
            <w:rFonts w:ascii="Times New Roman" w:hAnsi="Times New Roman"/>
            <w:sz w:val="24"/>
            <w:szCs w:val="24"/>
            <w:lang w:val="en-US"/>
          </w:rPr>
          <w:t>kuvshinov</w:t>
        </w:r>
        <w:r w:rsidR="00EA1775" w:rsidRPr="00DD0D8D">
          <w:rPr>
            <w:rStyle w:val="a3"/>
            <w:rFonts w:ascii="Times New Roman" w:hAnsi="Times New Roman"/>
            <w:sz w:val="24"/>
            <w:szCs w:val="24"/>
          </w:rPr>
          <w:t>@</w:t>
        </w:r>
        <w:r w:rsidR="00EA1775" w:rsidRPr="00DD0D8D">
          <w:rPr>
            <w:rStyle w:val="a3"/>
            <w:rFonts w:ascii="Times New Roman" w:hAnsi="Times New Roman"/>
            <w:sz w:val="24"/>
            <w:szCs w:val="24"/>
            <w:lang w:val="en-US"/>
          </w:rPr>
          <w:t>markhi</w:t>
        </w:r>
        <w:r w:rsidR="00EA1775" w:rsidRPr="00DD0D8D">
          <w:rPr>
            <w:rStyle w:val="a3"/>
            <w:rFonts w:ascii="Times New Roman" w:hAnsi="Times New Roman"/>
            <w:sz w:val="24"/>
            <w:szCs w:val="24"/>
          </w:rPr>
          <w:t>.</w:t>
        </w:r>
        <w:r w:rsidR="00EA1775" w:rsidRPr="00DD0D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A1775" w:rsidRPr="00DD0D8D">
        <w:rPr>
          <w:rFonts w:ascii="Times New Roman" w:hAnsi="Times New Roman"/>
          <w:sz w:val="24"/>
          <w:szCs w:val="24"/>
        </w:rPr>
        <w:t xml:space="preserve">  </w:t>
      </w:r>
    </w:p>
    <w:p w:rsidR="00EA1775" w:rsidRPr="00DD0D8D" w:rsidRDefault="00DD0D8D" w:rsidP="00EA177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 xml:space="preserve">Подробная информация и справки </w:t>
      </w:r>
      <w:proofErr w:type="gramStart"/>
      <w:r w:rsidRPr="00DD0D8D">
        <w:rPr>
          <w:rFonts w:ascii="Times New Roman" w:hAnsi="Times New Roman"/>
          <w:b/>
          <w:sz w:val="24"/>
          <w:szCs w:val="24"/>
        </w:rPr>
        <w:t>по тел</w:t>
      </w:r>
      <w:proofErr w:type="gramEnd"/>
      <w:r w:rsidRPr="00DD0D8D">
        <w:rPr>
          <w:rFonts w:ascii="Times New Roman" w:hAnsi="Times New Roman"/>
          <w:b/>
          <w:sz w:val="24"/>
          <w:szCs w:val="24"/>
        </w:rPr>
        <w:t>: 8 (495) 623-75-09</w:t>
      </w:r>
      <w:r w:rsidR="00EA1775">
        <w:rPr>
          <w:rFonts w:ascii="Times New Roman" w:hAnsi="Times New Roman"/>
          <w:b/>
          <w:sz w:val="24"/>
          <w:szCs w:val="24"/>
        </w:rPr>
        <w:t xml:space="preserve"> </w:t>
      </w:r>
    </w:p>
    <w:p w:rsidR="00DD0D8D" w:rsidRPr="00DD0D8D" w:rsidRDefault="00DD0D8D" w:rsidP="00C7529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D0D8D">
        <w:rPr>
          <w:rFonts w:ascii="Times New Roman" w:hAnsi="Times New Roman"/>
          <w:b/>
          <w:sz w:val="24"/>
          <w:szCs w:val="24"/>
        </w:rPr>
        <w:t xml:space="preserve"> Декан факультета Кувшинов Александр Аркадьевич</w:t>
      </w:r>
      <w:r w:rsidRPr="00DD0D8D">
        <w:rPr>
          <w:rFonts w:ascii="Times New Roman" w:hAnsi="Times New Roman"/>
          <w:sz w:val="24"/>
          <w:szCs w:val="24"/>
        </w:rPr>
        <w:t xml:space="preserve">   </w:t>
      </w:r>
    </w:p>
    <w:p w:rsidR="00DD0D8D" w:rsidRPr="00DD0D8D" w:rsidRDefault="00DD0D8D" w:rsidP="00C7529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DD0D8D" w:rsidRPr="00DD0D8D" w:rsidRDefault="00DD0D8D" w:rsidP="00C75292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DD0D8D" w:rsidRPr="00DD0D8D" w:rsidRDefault="00DD0D8D" w:rsidP="00C7529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C7529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DD0D8D" w:rsidRPr="00DD0D8D" w:rsidRDefault="00DD0D8D" w:rsidP="00450B53">
      <w:pPr>
        <w:spacing w:after="0" w:line="240" w:lineRule="auto"/>
        <w:ind w:left="1134"/>
        <w:rPr>
          <w:rFonts w:ascii="Times New Roman" w:hAnsi="Times New Roman"/>
          <w:b/>
          <w:noProof/>
          <w:color w:val="404040"/>
          <w:sz w:val="24"/>
          <w:szCs w:val="24"/>
          <w:lang w:eastAsia="ru-RU"/>
        </w:rPr>
      </w:pPr>
    </w:p>
    <w:p w:rsidR="00BE2A10" w:rsidRPr="00DD0D8D" w:rsidRDefault="00295E77" w:rsidP="00450B53">
      <w:pPr>
        <w:ind w:left="1134"/>
        <w:rPr>
          <w:rFonts w:ascii="Times New Roman" w:hAnsi="Times New Roman"/>
          <w:sz w:val="24"/>
          <w:szCs w:val="24"/>
        </w:rPr>
      </w:pPr>
    </w:p>
    <w:sectPr w:rsidR="00BE2A10" w:rsidRPr="00DD0D8D" w:rsidSect="00357A1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2D85"/>
    <w:multiLevelType w:val="multilevel"/>
    <w:tmpl w:val="49362784"/>
    <w:lvl w:ilvl="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352B4D"/>
    <w:multiLevelType w:val="hybridMultilevel"/>
    <w:tmpl w:val="B052E858"/>
    <w:lvl w:ilvl="0" w:tplc="48D2F2C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AD87EEC"/>
    <w:multiLevelType w:val="hybridMultilevel"/>
    <w:tmpl w:val="CEBEFF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5A8"/>
    <w:multiLevelType w:val="hybridMultilevel"/>
    <w:tmpl w:val="5582C0F2"/>
    <w:lvl w:ilvl="0" w:tplc="211EC8DC">
      <w:start w:val="9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45EE06AF"/>
    <w:multiLevelType w:val="hybridMultilevel"/>
    <w:tmpl w:val="144048AA"/>
    <w:lvl w:ilvl="0" w:tplc="C6CAC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94F0031"/>
    <w:multiLevelType w:val="hybridMultilevel"/>
    <w:tmpl w:val="9954A652"/>
    <w:lvl w:ilvl="0" w:tplc="217610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87098"/>
    <w:multiLevelType w:val="hybridMultilevel"/>
    <w:tmpl w:val="49362784"/>
    <w:lvl w:ilvl="0" w:tplc="37BA42A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9B33600"/>
    <w:multiLevelType w:val="hybridMultilevel"/>
    <w:tmpl w:val="B37C4358"/>
    <w:lvl w:ilvl="0" w:tplc="C2167FF8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76963312"/>
    <w:multiLevelType w:val="hybridMultilevel"/>
    <w:tmpl w:val="FFC61070"/>
    <w:lvl w:ilvl="0" w:tplc="48D0B854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D"/>
    <w:rsid w:val="00295E77"/>
    <w:rsid w:val="002B6D6E"/>
    <w:rsid w:val="00357A19"/>
    <w:rsid w:val="00450B53"/>
    <w:rsid w:val="0076328E"/>
    <w:rsid w:val="007E1EF8"/>
    <w:rsid w:val="009E76EF"/>
    <w:rsid w:val="00C75292"/>
    <w:rsid w:val="00D11907"/>
    <w:rsid w:val="00DD0D8D"/>
    <w:rsid w:val="00DE627A"/>
    <w:rsid w:val="00E125E1"/>
    <w:rsid w:val="00E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8020-E60B-4D20-AB16-B2BEACD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0D8D"/>
    <w:pPr>
      <w:ind w:left="720"/>
      <w:contextualSpacing/>
    </w:pPr>
  </w:style>
  <w:style w:type="character" w:styleId="a3">
    <w:name w:val="Hyperlink"/>
    <w:basedOn w:val="a0"/>
    <w:rsid w:val="00DD0D8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D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.kuvshinov@mark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MARHI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2015-01-15T11:24:00Z</dcterms:created>
  <dcterms:modified xsi:type="dcterms:W3CDTF">2015-01-15T11:24:00Z</dcterms:modified>
</cp:coreProperties>
</file>