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E2" w:rsidRPr="000844E2" w:rsidRDefault="000844E2" w:rsidP="000844E2">
      <w:pPr>
        <w:shd w:val="clear" w:color="auto" w:fill="FFFFFF"/>
        <w:spacing w:after="144" w:line="290" w:lineRule="atLeast"/>
        <w:ind w:firstLine="540"/>
        <w:jc w:val="both"/>
        <w:outlineLvl w:val="0"/>
        <w:rPr>
          <w:rFonts w:ascii="Arial" w:eastAsia="Times New Roman" w:hAnsi="Arial" w:cs="Arial"/>
          <w:b/>
          <w:bCs/>
          <w:color w:val="333333"/>
          <w:kern w:val="36"/>
          <w:lang w:eastAsia="ru-RU"/>
        </w:rPr>
      </w:pPr>
      <w:proofErr w:type="spellStart"/>
      <w:r w:rsidRPr="000844E2">
        <w:rPr>
          <w:rFonts w:ascii="Arial" w:eastAsia="Times New Roman" w:hAnsi="Arial" w:cs="Arial"/>
          <w:b/>
          <w:bCs/>
          <w:color w:val="333333"/>
          <w:kern w:val="36"/>
          <w:lang w:eastAsia="ru-RU"/>
        </w:rPr>
        <w:t>ГрК</w:t>
      </w:r>
      <w:proofErr w:type="spellEnd"/>
      <w:r w:rsidRPr="000844E2">
        <w:rPr>
          <w:rFonts w:ascii="Arial" w:eastAsia="Times New Roman" w:hAnsi="Arial" w:cs="Arial"/>
          <w:b/>
          <w:bCs/>
          <w:color w:val="333333"/>
          <w:kern w:val="36"/>
          <w:lang w:eastAsia="ru-RU"/>
        </w:rPr>
        <w:t xml:space="preserve"> РФ 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844E2" w:rsidRPr="000844E2" w:rsidRDefault="000844E2" w:rsidP="000844E2">
      <w:pPr>
        <w:shd w:val="clear" w:color="auto" w:fill="FFFFFF"/>
        <w:spacing w:line="290"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(в ред. Федерального </w:t>
      </w:r>
      <w:hyperlink r:id="rId4" w:anchor="dst100373" w:history="1">
        <w:r w:rsidRPr="000844E2">
          <w:rPr>
            <w:rFonts w:ascii="Arial" w:eastAsia="Times New Roman" w:hAnsi="Arial" w:cs="Arial"/>
            <w:color w:val="666699"/>
            <w:lang w:eastAsia="ru-RU"/>
          </w:rPr>
          <w:t>закона</w:t>
        </w:r>
      </w:hyperlink>
      <w:r w:rsidRPr="000844E2">
        <w:rPr>
          <w:rFonts w:ascii="Arial" w:eastAsia="Times New Roman" w:hAnsi="Arial" w:cs="Arial"/>
          <w:color w:val="333333"/>
          <w:lang w:eastAsia="ru-RU"/>
        </w:rPr>
        <w:t> от 03.08.2018 N 340-ФЗ)</w:t>
      </w:r>
    </w:p>
    <w:p w:rsidR="000844E2" w:rsidRPr="000844E2" w:rsidRDefault="000844E2" w:rsidP="000844E2">
      <w:pPr>
        <w:shd w:val="clear" w:color="auto" w:fill="FFFFFF"/>
        <w:spacing w:line="362"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(см. текст в предыдущей редакции)</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r w:rsidRPr="000844E2">
        <w:rPr>
          <w:rFonts w:ascii="Arial" w:eastAsia="Times New Roman" w:hAnsi="Arial" w:cs="Arial"/>
          <w:color w:val="333333"/>
          <w:lang w:eastAsia="ru-RU"/>
        </w:rPr>
        <w:t>(введена Федеральным </w:t>
      </w:r>
      <w:hyperlink r:id="rId5" w:anchor="dst100442" w:history="1">
        <w:r w:rsidRPr="000844E2">
          <w:rPr>
            <w:rFonts w:ascii="Arial" w:eastAsia="Times New Roman" w:hAnsi="Arial" w:cs="Arial"/>
            <w:color w:val="666699"/>
            <w:lang w:eastAsia="ru-RU"/>
          </w:rPr>
          <w:t>законом</w:t>
        </w:r>
      </w:hyperlink>
      <w:r w:rsidRPr="000844E2">
        <w:rPr>
          <w:rFonts w:ascii="Arial" w:eastAsia="Times New Roman" w:hAnsi="Arial" w:cs="Arial"/>
          <w:color w:val="333333"/>
          <w:lang w:eastAsia="ru-RU"/>
        </w:rPr>
        <w:t> от 03.07.2016 N 372-ФЗ)</w:t>
      </w:r>
    </w:p>
    <w:p w:rsidR="000844E2" w:rsidRPr="000844E2" w:rsidRDefault="000844E2" w:rsidP="000844E2">
      <w:pPr>
        <w:shd w:val="clear" w:color="auto" w:fill="FFFFFF"/>
        <w:spacing w:line="290"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 </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0" w:name="dst2852"/>
      <w:bookmarkEnd w:id="0"/>
      <w:r w:rsidRPr="000844E2">
        <w:rPr>
          <w:rFonts w:ascii="Arial" w:eastAsia="Times New Roman" w:hAnsi="Arial" w:cs="Arial"/>
          <w:color w:val="333333"/>
          <w:lang w:eastAsia="ru-RU"/>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844E2" w:rsidRPr="000844E2" w:rsidRDefault="000844E2" w:rsidP="000844E2">
      <w:pPr>
        <w:shd w:val="clear" w:color="auto" w:fill="FFFFFF"/>
        <w:spacing w:line="290"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(в ред. Федерального </w:t>
      </w:r>
      <w:hyperlink r:id="rId6" w:anchor="dst100374" w:history="1">
        <w:r w:rsidRPr="000844E2">
          <w:rPr>
            <w:rFonts w:ascii="Arial" w:eastAsia="Times New Roman" w:hAnsi="Arial" w:cs="Arial"/>
            <w:color w:val="666699"/>
            <w:lang w:eastAsia="ru-RU"/>
          </w:rPr>
          <w:t>закона</w:t>
        </w:r>
      </w:hyperlink>
      <w:r w:rsidRPr="000844E2">
        <w:rPr>
          <w:rFonts w:ascii="Arial" w:eastAsia="Times New Roman" w:hAnsi="Arial" w:cs="Arial"/>
          <w:color w:val="333333"/>
          <w:lang w:eastAsia="ru-RU"/>
        </w:rPr>
        <w:t> от 03.08.2018 N 340-ФЗ)</w:t>
      </w:r>
    </w:p>
    <w:p w:rsidR="000844E2" w:rsidRPr="000844E2" w:rsidRDefault="000844E2" w:rsidP="000844E2">
      <w:pPr>
        <w:shd w:val="clear" w:color="auto" w:fill="FFFFFF"/>
        <w:spacing w:line="362"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(см. текст в предыдущей редакции)</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1" w:name="dst1947"/>
      <w:bookmarkEnd w:id="1"/>
      <w:r w:rsidRPr="000844E2">
        <w:rPr>
          <w:rFonts w:ascii="Arial" w:eastAsia="Times New Roman" w:hAnsi="Arial" w:cs="Arial"/>
          <w:color w:val="333333"/>
          <w:lang w:eastAsia="ru-RU"/>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r:id="rId7" w:anchor="dst101951" w:history="1">
        <w:r w:rsidRPr="000844E2">
          <w:rPr>
            <w:rFonts w:ascii="Arial" w:eastAsia="Times New Roman" w:hAnsi="Arial" w:cs="Arial"/>
            <w:color w:val="666699"/>
            <w:lang w:eastAsia="ru-RU"/>
          </w:rPr>
          <w:t>частями 11</w:t>
        </w:r>
      </w:hyperlink>
      <w:r w:rsidRPr="000844E2">
        <w:rPr>
          <w:rFonts w:ascii="Arial" w:eastAsia="Times New Roman" w:hAnsi="Arial" w:cs="Arial"/>
          <w:color w:val="333333"/>
          <w:lang w:eastAsia="ru-RU"/>
        </w:rPr>
        <w:t> и </w:t>
      </w:r>
      <w:hyperlink r:id="rId8" w:anchor="dst2732" w:history="1">
        <w:r w:rsidRPr="000844E2">
          <w:rPr>
            <w:rFonts w:ascii="Arial" w:eastAsia="Times New Roman" w:hAnsi="Arial" w:cs="Arial"/>
            <w:color w:val="666699"/>
            <w:lang w:eastAsia="ru-RU"/>
          </w:rPr>
          <w:t>13 статьи 55.16</w:t>
        </w:r>
      </w:hyperlink>
      <w:r w:rsidRPr="000844E2">
        <w:rPr>
          <w:rFonts w:ascii="Arial" w:eastAsia="Times New Roman" w:hAnsi="Arial" w:cs="Arial"/>
          <w:color w:val="333333"/>
          <w:lang w:eastAsia="ru-RU"/>
        </w:rPr>
        <w:t>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2" w:name="dst1948"/>
      <w:bookmarkEnd w:id="2"/>
      <w:r w:rsidRPr="000844E2">
        <w:rPr>
          <w:rFonts w:ascii="Arial" w:eastAsia="Times New Roman" w:hAnsi="Arial" w:cs="Arial"/>
          <w:color w:val="333333"/>
          <w:lang w:eastAsia="ru-RU"/>
        </w:rPr>
        <w:t>2) соответствующее Национальное объединение саморегулируемых организаций в случае исключения сведений об указанной в </w:t>
      </w:r>
      <w:hyperlink r:id="rId9" w:anchor="dst2852" w:history="1">
        <w:r w:rsidRPr="000844E2">
          <w:rPr>
            <w:rFonts w:ascii="Arial" w:eastAsia="Times New Roman" w:hAnsi="Arial" w:cs="Arial"/>
            <w:color w:val="666699"/>
            <w:lang w:eastAsia="ru-RU"/>
          </w:rPr>
          <w:t>пункте 1</w:t>
        </w:r>
      </w:hyperlink>
      <w:r w:rsidRPr="000844E2">
        <w:rPr>
          <w:rFonts w:ascii="Arial" w:eastAsia="Times New Roman" w:hAnsi="Arial" w:cs="Arial"/>
          <w:color w:val="333333"/>
          <w:lang w:eastAsia="ru-RU"/>
        </w:rPr>
        <w:t>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r:id="rId10" w:anchor="dst101970" w:history="1">
        <w:r w:rsidRPr="000844E2">
          <w:rPr>
            <w:rFonts w:ascii="Arial" w:eastAsia="Times New Roman" w:hAnsi="Arial" w:cs="Arial"/>
            <w:color w:val="666699"/>
            <w:lang w:eastAsia="ru-RU"/>
          </w:rPr>
          <w:t>частью 16 статьи 55.16</w:t>
        </w:r>
      </w:hyperlink>
      <w:r w:rsidRPr="000844E2">
        <w:rPr>
          <w:rFonts w:ascii="Arial" w:eastAsia="Times New Roman" w:hAnsi="Arial" w:cs="Arial"/>
          <w:color w:val="333333"/>
          <w:lang w:eastAsia="ru-RU"/>
        </w:rPr>
        <w:t> настоящего Кодекса, средства компенсационного фонда обеспечения договорных обязательств на счет указанной саморегулируемой организации.</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3" w:name="dst1949"/>
      <w:bookmarkEnd w:id="3"/>
      <w:r w:rsidRPr="000844E2">
        <w:rPr>
          <w:rFonts w:ascii="Arial" w:eastAsia="Times New Roman" w:hAnsi="Arial" w:cs="Arial"/>
          <w:color w:val="333333"/>
          <w:lang w:eastAsia="ru-RU"/>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4" w:name="dst2853"/>
      <w:bookmarkEnd w:id="4"/>
      <w:r w:rsidRPr="000844E2">
        <w:rPr>
          <w:rFonts w:ascii="Arial" w:eastAsia="Times New Roman" w:hAnsi="Arial" w:cs="Arial"/>
          <w:color w:val="333333"/>
          <w:lang w:eastAsia="ru-RU"/>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w:t>
      </w:r>
      <w:r w:rsidRPr="000844E2">
        <w:rPr>
          <w:rFonts w:ascii="Arial" w:eastAsia="Times New Roman" w:hAnsi="Arial" w:cs="Arial"/>
          <w:color w:val="333333"/>
          <w:lang w:eastAsia="ru-RU"/>
        </w:rPr>
        <w:lastRenderedPageBreak/>
        <w:t>требования о компенсационной выплате и установленного в соответствии с </w:t>
      </w:r>
      <w:hyperlink r:id="rId11" w:anchor="dst101951" w:history="1">
        <w:r w:rsidRPr="000844E2">
          <w:rPr>
            <w:rFonts w:ascii="Arial" w:eastAsia="Times New Roman" w:hAnsi="Arial" w:cs="Arial"/>
            <w:color w:val="666699"/>
            <w:lang w:eastAsia="ru-RU"/>
          </w:rPr>
          <w:t>частями 11</w:t>
        </w:r>
      </w:hyperlink>
      <w:r w:rsidRPr="000844E2">
        <w:rPr>
          <w:rFonts w:ascii="Arial" w:eastAsia="Times New Roman" w:hAnsi="Arial" w:cs="Arial"/>
          <w:color w:val="333333"/>
          <w:lang w:eastAsia="ru-RU"/>
        </w:rPr>
        <w:t> и </w:t>
      </w:r>
      <w:hyperlink r:id="rId12" w:anchor="dst2732" w:history="1">
        <w:r w:rsidRPr="000844E2">
          <w:rPr>
            <w:rFonts w:ascii="Arial" w:eastAsia="Times New Roman" w:hAnsi="Arial" w:cs="Arial"/>
            <w:color w:val="666699"/>
            <w:lang w:eastAsia="ru-RU"/>
          </w:rPr>
          <w:t>13 статьи 55.16</w:t>
        </w:r>
      </w:hyperlink>
      <w:r w:rsidRPr="000844E2">
        <w:rPr>
          <w:rFonts w:ascii="Arial" w:eastAsia="Times New Roman" w:hAnsi="Arial" w:cs="Arial"/>
          <w:color w:val="333333"/>
          <w:lang w:eastAsia="ru-RU"/>
        </w:rPr>
        <w:t>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844E2" w:rsidRPr="000844E2" w:rsidRDefault="000844E2" w:rsidP="000844E2">
      <w:pPr>
        <w:shd w:val="clear" w:color="auto" w:fill="FFFFFF"/>
        <w:spacing w:line="290"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(в ред. Федерального </w:t>
      </w:r>
      <w:hyperlink r:id="rId13" w:anchor="dst100376" w:history="1">
        <w:r w:rsidRPr="000844E2">
          <w:rPr>
            <w:rFonts w:ascii="Arial" w:eastAsia="Times New Roman" w:hAnsi="Arial" w:cs="Arial"/>
            <w:color w:val="666699"/>
            <w:lang w:eastAsia="ru-RU"/>
          </w:rPr>
          <w:t>закона</w:t>
        </w:r>
      </w:hyperlink>
      <w:r w:rsidRPr="000844E2">
        <w:rPr>
          <w:rFonts w:ascii="Arial" w:eastAsia="Times New Roman" w:hAnsi="Arial" w:cs="Arial"/>
          <w:color w:val="333333"/>
          <w:lang w:eastAsia="ru-RU"/>
        </w:rPr>
        <w:t> от 03.08.2018 N 340-ФЗ)</w:t>
      </w:r>
    </w:p>
    <w:p w:rsidR="000844E2" w:rsidRPr="000844E2" w:rsidRDefault="000844E2" w:rsidP="000844E2">
      <w:pPr>
        <w:shd w:val="clear" w:color="auto" w:fill="FFFFFF"/>
        <w:spacing w:line="362"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(см. текст в предыдущей редакции)</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5" w:name="dst2854"/>
      <w:bookmarkEnd w:id="5"/>
      <w:r w:rsidRPr="000844E2">
        <w:rPr>
          <w:rFonts w:ascii="Arial" w:eastAsia="Times New Roman" w:hAnsi="Arial" w:cs="Arial"/>
          <w:color w:val="333333"/>
          <w:lang w:eastAsia="ru-RU"/>
        </w:rPr>
        <w:t>2) соответствующее Национальное объединение саморегулируемых организаций в случае исключения сведений об указанной в </w:t>
      </w:r>
      <w:hyperlink r:id="rId14" w:anchor="dst2852" w:history="1">
        <w:r w:rsidRPr="000844E2">
          <w:rPr>
            <w:rFonts w:ascii="Arial" w:eastAsia="Times New Roman" w:hAnsi="Arial" w:cs="Arial"/>
            <w:color w:val="666699"/>
            <w:lang w:eastAsia="ru-RU"/>
          </w:rPr>
          <w:t>пункте 1</w:t>
        </w:r>
      </w:hyperlink>
      <w:r w:rsidRPr="000844E2">
        <w:rPr>
          <w:rFonts w:ascii="Arial" w:eastAsia="Times New Roman" w:hAnsi="Arial" w:cs="Arial"/>
          <w:color w:val="333333"/>
          <w:lang w:eastAsia="ru-RU"/>
        </w:rPr>
        <w:t>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r:id="rId15" w:anchor="dst101970" w:history="1">
        <w:r w:rsidRPr="000844E2">
          <w:rPr>
            <w:rFonts w:ascii="Arial" w:eastAsia="Times New Roman" w:hAnsi="Arial" w:cs="Arial"/>
            <w:color w:val="666699"/>
            <w:lang w:eastAsia="ru-RU"/>
          </w:rPr>
          <w:t>частью 16 статьи 55.16</w:t>
        </w:r>
      </w:hyperlink>
      <w:r w:rsidRPr="000844E2">
        <w:rPr>
          <w:rFonts w:ascii="Arial" w:eastAsia="Times New Roman" w:hAnsi="Arial" w:cs="Arial"/>
          <w:color w:val="333333"/>
          <w:lang w:eastAsia="ru-RU"/>
        </w:rPr>
        <w:t> настоящего Кодекса, средства компенсационного фонда возмещения вреда на счет указанной саморегулируемой организации.</w:t>
      </w:r>
    </w:p>
    <w:p w:rsidR="000844E2" w:rsidRPr="000844E2" w:rsidRDefault="000844E2" w:rsidP="000844E2">
      <w:pPr>
        <w:shd w:val="clear" w:color="auto" w:fill="FFFFFF"/>
        <w:spacing w:line="290"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(в ред. Федерального </w:t>
      </w:r>
      <w:hyperlink r:id="rId16" w:anchor="dst100377" w:history="1">
        <w:r w:rsidRPr="000844E2">
          <w:rPr>
            <w:rFonts w:ascii="Arial" w:eastAsia="Times New Roman" w:hAnsi="Arial" w:cs="Arial"/>
            <w:color w:val="666699"/>
            <w:lang w:eastAsia="ru-RU"/>
          </w:rPr>
          <w:t>закона</w:t>
        </w:r>
      </w:hyperlink>
      <w:r w:rsidRPr="000844E2">
        <w:rPr>
          <w:rFonts w:ascii="Arial" w:eastAsia="Times New Roman" w:hAnsi="Arial" w:cs="Arial"/>
          <w:color w:val="333333"/>
          <w:lang w:eastAsia="ru-RU"/>
        </w:rPr>
        <w:t> от 03.08.2018 N 340-ФЗ)</w:t>
      </w:r>
    </w:p>
    <w:p w:rsidR="000844E2" w:rsidRPr="000844E2" w:rsidRDefault="000844E2" w:rsidP="000844E2">
      <w:pPr>
        <w:shd w:val="clear" w:color="auto" w:fill="FFFFFF"/>
        <w:spacing w:line="362"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(см. текст в предыдущей редакции)</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6" w:name="dst2855"/>
      <w:bookmarkEnd w:id="6"/>
      <w:r w:rsidRPr="000844E2">
        <w:rPr>
          <w:rFonts w:ascii="Arial" w:eastAsia="Times New Roman" w:hAnsi="Arial" w:cs="Arial"/>
          <w:color w:val="333333"/>
          <w:lang w:eastAsia="ru-RU"/>
        </w:rP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r:id="rId17" w:anchor="dst101951" w:history="1">
        <w:r w:rsidRPr="000844E2">
          <w:rPr>
            <w:rFonts w:ascii="Arial" w:eastAsia="Times New Roman" w:hAnsi="Arial" w:cs="Arial"/>
            <w:color w:val="666699"/>
            <w:lang w:eastAsia="ru-RU"/>
          </w:rPr>
          <w:t>частями 11</w:t>
        </w:r>
      </w:hyperlink>
      <w:r w:rsidRPr="000844E2">
        <w:rPr>
          <w:rFonts w:ascii="Arial" w:eastAsia="Times New Roman" w:hAnsi="Arial" w:cs="Arial"/>
          <w:color w:val="333333"/>
          <w:lang w:eastAsia="ru-RU"/>
        </w:rPr>
        <w:t> и </w:t>
      </w:r>
      <w:hyperlink r:id="rId18" w:anchor="dst2732" w:history="1">
        <w:r w:rsidRPr="000844E2">
          <w:rPr>
            <w:rFonts w:ascii="Arial" w:eastAsia="Times New Roman" w:hAnsi="Arial" w:cs="Arial"/>
            <w:color w:val="666699"/>
            <w:lang w:eastAsia="ru-RU"/>
          </w:rPr>
          <w:t>13 статьи 55.16</w:t>
        </w:r>
      </w:hyperlink>
      <w:r w:rsidRPr="000844E2">
        <w:rPr>
          <w:rFonts w:ascii="Arial" w:eastAsia="Times New Roman" w:hAnsi="Arial" w:cs="Arial"/>
          <w:color w:val="333333"/>
          <w:lang w:eastAsia="ru-RU"/>
        </w:rPr>
        <w:t>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844E2" w:rsidRPr="000844E2" w:rsidRDefault="000844E2" w:rsidP="000844E2">
      <w:pPr>
        <w:shd w:val="clear" w:color="auto" w:fill="FFFFFF"/>
        <w:spacing w:line="290"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(в ред. Федерального </w:t>
      </w:r>
      <w:hyperlink r:id="rId19" w:anchor="dst100378" w:history="1">
        <w:r w:rsidRPr="000844E2">
          <w:rPr>
            <w:rFonts w:ascii="Arial" w:eastAsia="Times New Roman" w:hAnsi="Arial" w:cs="Arial"/>
            <w:color w:val="666699"/>
            <w:lang w:eastAsia="ru-RU"/>
          </w:rPr>
          <w:t>закона</w:t>
        </w:r>
      </w:hyperlink>
      <w:r w:rsidRPr="000844E2">
        <w:rPr>
          <w:rFonts w:ascii="Arial" w:eastAsia="Times New Roman" w:hAnsi="Arial" w:cs="Arial"/>
          <w:color w:val="333333"/>
          <w:lang w:eastAsia="ru-RU"/>
        </w:rPr>
        <w:t> от 03.08.2018 N 340-ФЗ)</w:t>
      </w:r>
    </w:p>
    <w:p w:rsidR="000844E2" w:rsidRPr="000844E2" w:rsidRDefault="000844E2" w:rsidP="000844E2">
      <w:pPr>
        <w:shd w:val="clear" w:color="auto" w:fill="FFFFFF"/>
        <w:spacing w:line="362"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(см. текст в предыдущей редакции)</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7" w:name="dst2856"/>
      <w:bookmarkEnd w:id="7"/>
      <w:r w:rsidRPr="000844E2">
        <w:rPr>
          <w:rFonts w:ascii="Arial" w:eastAsia="Times New Roman" w:hAnsi="Arial" w:cs="Arial"/>
          <w:color w:val="333333"/>
          <w:lang w:eastAsia="ru-RU"/>
        </w:rPr>
        <w:lastRenderedPageBreak/>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r:id="rId20" w:anchor="dst2852" w:history="1">
        <w:r w:rsidRPr="000844E2">
          <w:rPr>
            <w:rFonts w:ascii="Arial" w:eastAsia="Times New Roman" w:hAnsi="Arial" w:cs="Arial"/>
            <w:color w:val="666699"/>
            <w:lang w:eastAsia="ru-RU"/>
          </w:rPr>
          <w:t>частях 1</w:t>
        </w:r>
      </w:hyperlink>
      <w:r w:rsidRPr="000844E2">
        <w:rPr>
          <w:rFonts w:ascii="Arial" w:eastAsia="Times New Roman" w:hAnsi="Arial" w:cs="Arial"/>
          <w:color w:val="333333"/>
          <w:lang w:eastAsia="ru-RU"/>
        </w:rPr>
        <w:t> и </w:t>
      </w:r>
      <w:hyperlink r:id="rId21" w:anchor="dst1949" w:history="1">
        <w:r w:rsidRPr="000844E2">
          <w:rPr>
            <w:rFonts w:ascii="Arial" w:eastAsia="Times New Roman" w:hAnsi="Arial" w:cs="Arial"/>
            <w:color w:val="666699"/>
            <w:lang w:eastAsia="ru-RU"/>
          </w:rPr>
          <w:t>2</w:t>
        </w:r>
      </w:hyperlink>
      <w:r w:rsidRPr="000844E2">
        <w:rPr>
          <w:rFonts w:ascii="Arial" w:eastAsia="Times New Roman" w:hAnsi="Arial" w:cs="Arial"/>
          <w:color w:val="333333"/>
          <w:lang w:eastAsia="ru-RU"/>
        </w:rPr>
        <w:t>настоящей статьи, возмещают реальный ущерб, а также неустойку (штраф) по таким договорам в части, не покрытой страховыми возмещениями.</w:t>
      </w:r>
    </w:p>
    <w:p w:rsidR="000844E2" w:rsidRPr="000844E2" w:rsidRDefault="000844E2" w:rsidP="000844E2">
      <w:pPr>
        <w:shd w:val="clear" w:color="auto" w:fill="FFFFFF"/>
        <w:spacing w:line="290"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(в ред. Федерального </w:t>
      </w:r>
      <w:hyperlink r:id="rId22" w:anchor="dst100379" w:history="1">
        <w:r w:rsidRPr="000844E2">
          <w:rPr>
            <w:rFonts w:ascii="Arial" w:eastAsia="Times New Roman" w:hAnsi="Arial" w:cs="Arial"/>
            <w:color w:val="666699"/>
            <w:lang w:eastAsia="ru-RU"/>
          </w:rPr>
          <w:t>закона</w:t>
        </w:r>
      </w:hyperlink>
      <w:r w:rsidRPr="000844E2">
        <w:rPr>
          <w:rFonts w:ascii="Arial" w:eastAsia="Times New Roman" w:hAnsi="Arial" w:cs="Arial"/>
          <w:color w:val="333333"/>
          <w:lang w:eastAsia="ru-RU"/>
        </w:rPr>
        <w:t> от 03.08.2018 N 340-ФЗ)</w:t>
      </w:r>
    </w:p>
    <w:p w:rsidR="000844E2" w:rsidRPr="000844E2" w:rsidRDefault="000844E2" w:rsidP="000844E2">
      <w:pPr>
        <w:shd w:val="clear" w:color="auto" w:fill="FFFFFF"/>
        <w:spacing w:line="362"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(см. текст в предыдущей редакции)</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8" w:name="dst2857"/>
      <w:bookmarkEnd w:id="8"/>
      <w:r w:rsidRPr="000844E2">
        <w:rPr>
          <w:rFonts w:ascii="Arial" w:eastAsia="Times New Roman" w:hAnsi="Arial" w:cs="Arial"/>
          <w:color w:val="333333"/>
          <w:lang w:eastAsia="ru-RU"/>
        </w:rP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r:id="rId23" w:anchor="dst2852" w:history="1">
        <w:r w:rsidRPr="000844E2">
          <w:rPr>
            <w:rFonts w:ascii="Arial" w:eastAsia="Times New Roman" w:hAnsi="Arial" w:cs="Arial"/>
            <w:color w:val="666699"/>
            <w:lang w:eastAsia="ru-RU"/>
          </w:rPr>
          <w:t>частях 1</w:t>
        </w:r>
      </w:hyperlink>
      <w:r w:rsidRPr="000844E2">
        <w:rPr>
          <w:rFonts w:ascii="Arial" w:eastAsia="Times New Roman" w:hAnsi="Arial" w:cs="Arial"/>
          <w:color w:val="333333"/>
          <w:lang w:eastAsia="ru-RU"/>
        </w:rPr>
        <w:t> и </w:t>
      </w:r>
      <w:hyperlink r:id="rId24" w:anchor="dst1949" w:history="1">
        <w:r w:rsidRPr="000844E2">
          <w:rPr>
            <w:rFonts w:ascii="Arial" w:eastAsia="Times New Roman" w:hAnsi="Arial" w:cs="Arial"/>
            <w:color w:val="666699"/>
            <w:lang w:eastAsia="ru-RU"/>
          </w:rPr>
          <w:t>2</w:t>
        </w:r>
      </w:hyperlink>
      <w:r w:rsidRPr="000844E2">
        <w:rPr>
          <w:rFonts w:ascii="Arial" w:eastAsia="Times New Roman" w:hAnsi="Arial" w:cs="Arial"/>
          <w:color w:val="333333"/>
          <w:lang w:eastAsia="ru-RU"/>
        </w:rPr>
        <w:t>настоящей статьи, в судебном порядке в соответствии с законодательством Российской Федерации.</w:t>
      </w:r>
    </w:p>
    <w:p w:rsidR="000844E2" w:rsidRPr="000844E2" w:rsidRDefault="000844E2" w:rsidP="000844E2">
      <w:pPr>
        <w:shd w:val="clear" w:color="auto" w:fill="FFFFFF"/>
        <w:spacing w:line="290"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(в ред. Федерального </w:t>
      </w:r>
      <w:hyperlink r:id="rId25" w:anchor="dst100380" w:history="1">
        <w:r w:rsidRPr="000844E2">
          <w:rPr>
            <w:rFonts w:ascii="Arial" w:eastAsia="Times New Roman" w:hAnsi="Arial" w:cs="Arial"/>
            <w:color w:val="666699"/>
            <w:lang w:eastAsia="ru-RU"/>
          </w:rPr>
          <w:t>закона</w:t>
        </w:r>
      </w:hyperlink>
      <w:r w:rsidRPr="000844E2">
        <w:rPr>
          <w:rFonts w:ascii="Arial" w:eastAsia="Times New Roman" w:hAnsi="Arial" w:cs="Arial"/>
          <w:color w:val="333333"/>
          <w:lang w:eastAsia="ru-RU"/>
        </w:rPr>
        <w:t> от 03.08.2018 N 340-ФЗ)</w:t>
      </w:r>
    </w:p>
    <w:p w:rsidR="000844E2" w:rsidRPr="000844E2" w:rsidRDefault="000844E2" w:rsidP="000844E2">
      <w:pPr>
        <w:shd w:val="clear" w:color="auto" w:fill="FFFFFF"/>
        <w:spacing w:line="362" w:lineRule="atLeast"/>
        <w:jc w:val="both"/>
        <w:rPr>
          <w:rFonts w:ascii="Arial" w:eastAsia="Times New Roman" w:hAnsi="Arial" w:cs="Arial"/>
          <w:color w:val="333333"/>
          <w:lang w:eastAsia="ru-RU"/>
        </w:rPr>
      </w:pPr>
      <w:r w:rsidRPr="000844E2">
        <w:rPr>
          <w:rFonts w:ascii="Arial" w:eastAsia="Times New Roman" w:hAnsi="Arial" w:cs="Arial"/>
          <w:color w:val="333333"/>
          <w:lang w:eastAsia="ru-RU"/>
        </w:rPr>
        <w:t>(см. текст в предыдущей редакции)</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9" w:name="dst1955"/>
      <w:bookmarkEnd w:id="9"/>
      <w:r w:rsidRPr="000844E2">
        <w:rPr>
          <w:rFonts w:ascii="Arial" w:eastAsia="Times New Roman" w:hAnsi="Arial" w:cs="Arial"/>
          <w:color w:val="333333"/>
          <w:lang w:eastAsia="ru-RU"/>
        </w:rP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r:id="rId26" w:anchor="dst101951" w:history="1">
        <w:r w:rsidRPr="000844E2">
          <w:rPr>
            <w:rFonts w:ascii="Arial" w:eastAsia="Times New Roman" w:hAnsi="Arial" w:cs="Arial"/>
            <w:color w:val="666699"/>
            <w:lang w:eastAsia="ru-RU"/>
          </w:rPr>
          <w:t>частями 11</w:t>
        </w:r>
      </w:hyperlink>
      <w:r w:rsidRPr="000844E2">
        <w:rPr>
          <w:rFonts w:ascii="Arial" w:eastAsia="Times New Roman" w:hAnsi="Arial" w:cs="Arial"/>
          <w:color w:val="333333"/>
          <w:lang w:eastAsia="ru-RU"/>
        </w:rPr>
        <w:t> и </w:t>
      </w:r>
      <w:hyperlink r:id="rId27" w:anchor="dst2732" w:history="1">
        <w:r w:rsidRPr="000844E2">
          <w:rPr>
            <w:rFonts w:ascii="Arial" w:eastAsia="Times New Roman" w:hAnsi="Arial" w:cs="Arial"/>
            <w:color w:val="666699"/>
            <w:lang w:eastAsia="ru-RU"/>
          </w:rPr>
          <w:t>13 статьи 55.16</w:t>
        </w:r>
      </w:hyperlink>
      <w:r w:rsidRPr="000844E2">
        <w:rPr>
          <w:rFonts w:ascii="Arial" w:eastAsia="Times New Roman" w:hAnsi="Arial" w:cs="Arial"/>
          <w:color w:val="333333"/>
          <w:lang w:eastAsia="ru-RU"/>
        </w:rPr>
        <w:t>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844E2" w:rsidRPr="000844E2" w:rsidRDefault="000844E2" w:rsidP="000844E2">
      <w:pPr>
        <w:shd w:val="clear" w:color="auto" w:fill="FFFFFF"/>
        <w:spacing w:line="290" w:lineRule="atLeast"/>
        <w:ind w:firstLine="540"/>
        <w:jc w:val="both"/>
        <w:rPr>
          <w:rFonts w:ascii="Arial" w:eastAsia="Times New Roman" w:hAnsi="Arial" w:cs="Arial"/>
          <w:color w:val="333333"/>
          <w:lang w:eastAsia="ru-RU"/>
        </w:rPr>
      </w:pPr>
      <w:bookmarkStart w:id="10" w:name="dst1956"/>
      <w:bookmarkEnd w:id="10"/>
      <w:r w:rsidRPr="000844E2">
        <w:rPr>
          <w:rFonts w:ascii="Arial" w:eastAsia="Times New Roman" w:hAnsi="Arial" w:cs="Arial"/>
          <w:color w:val="333333"/>
          <w:lang w:eastAsia="ru-RU"/>
        </w:rPr>
        <w:t>7. В случае исключения сведений об указанной в </w:t>
      </w:r>
      <w:hyperlink r:id="rId28" w:anchor="dst1955" w:history="1">
        <w:r w:rsidRPr="000844E2">
          <w:rPr>
            <w:rFonts w:ascii="Arial" w:eastAsia="Times New Roman" w:hAnsi="Arial" w:cs="Arial"/>
            <w:color w:val="666699"/>
            <w:lang w:eastAsia="ru-RU"/>
          </w:rPr>
          <w:t>части 6</w:t>
        </w:r>
      </w:hyperlink>
      <w:r w:rsidRPr="000844E2">
        <w:rPr>
          <w:rFonts w:ascii="Arial" w:eastAsia="Times New Roman" w:hAnsi="Arial" w:cs="Arial"/>
          <w:color w:val="333333"/>
          <w:lang w:eastAsia="ru-RU"/>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w:t>
      </w:r>
      <w:r w:rsidRPr="000844E2">
        <w:rPr>
          <w:rFonts w:ascii="Arial" w:eastAsia="Times New Roman" w:hAnsi="Arial" w:cs="Arial"/>
          <w:color w:val="333333"/>
          <w:lang w:eastAsia="ru-RU"/>
        </w:rPr>
        <w:lastRenderedPageBreak/>
        <w:t>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112C2B" w:rsidRDefault="000844E2">
      <w:bookmarkStart w:id="11" w:name="_GoBack"/>
      <w:bookmarkEnd w:id="11"/>
    </w:p>
    <w:sectPr w:rsidR="00112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E2"/>
    <w:rsid w:val="000844E2"/>
    <w:rsid w:val="007758F2"/>
    <w:rsid w:val="008101B2"/>
    <w:rsid w:val="00C51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701D9-69CE-4BD1-88F4-40A91253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44E2"/>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4E2"/>
    <w:rPr>
      <w:rFonts w:eastAsia="Times New Roman"/>
      <w:b/>
      <w:bCs/>
      <w:kern w:val="36"/>
      <w:sz w:val="48"/>
      <w:szCs w:val="48"/>
      <w:lang w:eastAsia="ru-RU"/>
    </w:rPr>
  </w:style>
  <w:style w:type="character" w:customStyle="1" w:styleId="blk">
    <w:name w:val="blk"/>
    <w:basedOn w:val="a0"/>
    <w:rsid w:val="000844E2"/>
  </w:style>
  <w:style w:type="character" w:customStyle="1" w:styleId="hl">
    <w:name w:val="hl"/>
    <w:basedOn w:val="a0"/>
    <w:rsid w:val="000844E2"/>
  </w:style>
  <w:style w:type="character" w:styleId="a3">
    <w:name w:val="Hyperlink"/>
    <w:basedOn w:val="a0"/>
    <w:uiPriority w:val="99"/>
    <w:semiHidden/>
    <w:unhideWhenUsed/>
    <w:rsid w:val="000844E2"/>
    <w:rPr>
      <w:color w:val="0000FF"/>
      <w:u w:val="single"/>
    </w:rPr>
  </w:style>
  <w:style w:type="character" w:customStyle="1" w:styleId="nobr">
    <w:name w:val="nobr"/>
    <w:basedOn w:val="a0"/>
    <w:rsid w:val="0008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6906">
      <w:bodyDiv w:val="1"/>
      <w:marLeft w:val="0"/>
      <w:marRight w:val="0"/>
      <w:marTop w:val="0"/>
      <w:marBottom w:val="0"/>
      <w:divBdr>
        <w:top w:val="none" w:sz="0" w:space="0" w:color="auto"/>
        <w:left w:val="none" w:sz="0" w:space="0" w:color="auto"/>
        <w:bottom w:val="none" w:sz="0" w:space="0" w:color="auto"/>
        <w:right w:val="none" w:sz="0" w:space="0" w:color="auto"/>
      </w:divBdr>
      <w:divsChild>
        <w:div w:id="365133645">
          <w:marLeft w:val="0"/>
          <w:marRight w:val="0"/>
          <w:marTop w:val="120"/>
          <w:marBottom w:val="0"/>
          <w:divBdr>
            <w:top w:val="none" w:sz="0" w:space="0" w:color="auto"/>
            <w:left w:val="none" w:sz="0" w:space="0" w:color="auto"/>
            <w:bottom w:val="none" w:sz="0" w:space="0" w:color="auto"/>
            <w:right w:val="none" w:sz="0" w:space="0" w:color="auto"/>
          </w:divBdr>
        </w:div>
        <w:div w:id="1607422920">
          <w:marLeft w:val="0"/>
          <w:marRight w:val="0"/>
          <w:marTop w:val="120"/>
          <w:marBottom w:val="0"/>
          <w:divBdr>
            <w:top w:val="none" w:sz="0" w:space="0" w:color="auto"/>
            <w:left w:val="none" w:sz="0" w:space="0" w:color="auto"/>
            <w:bottom w:val="none" w:sz="0" w:space="0" w:color="auto"/>
            <w:right w:val="none" w:sz="0" w:space="0" w:color="auto"/>
          </w:divBdr>
        </w:div>
        <w:div w:id="965311061">
          <w:marLeft w:val="0"/>
          <w:marRight w:val="0"/>
          <w:marTop w:val="0"/>
          <w:marBottom w:val="192"/>
          <w:divBdr>
            <w:top w:val="none" w:sz="0" w:space="0" w:color="auto"/>
            <w:left w:val="none" w:sz="0" w:space="0" w:color="auto"/>
            <w:bottom w:val="none" w:sz="0" w:space="0" w:color="auto"/>
            <w:right w:val="none" w:sz="0" w:space="0" w:color="auto"/>
          </w:divBdr>
        </w:div>
        <w:div w:id="1014696419">
          <w:marLeft w:val="0"/>
          <w:marRight w:val="0"/>
          <w:marTop w:val="120"/>
          <w:marBottom w:val="0"/>
          <w:divBdr>
            <w:top w:val="none" w:sz="0" w:space="0" w:color="auto"/>
            <w:left w:val="none" w:sz="0" w:space="0" w:color="auto"/>
            <w:bottom w:val="none" w:sz="0" w:space="0" w:color="auto"/>
            <w:right w:val="none" w:sz="0" w:space="0" w:color="auto"/>
          </w:divBdr>
        </w:div>
        <w:div w:id="1615331399">
          <w:marLeft w:val="0"/>
          <w:marRight w:val="0"/>
          <w:marTop w:val="120"/>
          <w:marBottom w:val="0"/>
          <w:divBdr>
            <w:top w:val="none" w:sz="0" w:space="0" w:color="auto"/>
            <w:left w:val="none" w:sz="0" w:space="0" w:color="auto"/>
            <w:bottom w:val="none" w:sz="0" w:space="0" w:color="auto"/>
            <w:right w:val="none" w:sz="0" w:space="0" w:color="auto"/>
          </w:divBdr>
        </w:div>
        <w:div w:id="448863991">
          <w:marLeft w:val="0"/>
          <w:marRight w:val="0"/>
          <w:marTop w:val="120"/>
          <w:marBottom w:val="0"/>
          <w:divBdr>
            <w:top w:val="none" w:sz="0" w:space="0" w:color="auto"/>
            <w:left w:val="none" w:sz="0" w:space="0" w:color="auto"/>
            <w:bottom w:val="none" w:sz="0" w:space="0" w:color="auto"/>
            <w:right w:val="none" w:sz="0" w:space="0" w:color="auto"/>
          </w:divBdr>
        </w:div>
        <w:div w:id="1750079844">
          <w:marLeft w:val="0"/>
          <w:marRight w:val="0"/>
          <w:marTop w:val="120"/>
          <w:marBottom w:val="0"/>
          <w:divBdr>
            <w:top w:val="none" w:sz="0" w:space="0" w:color="auto"/>
            <w:left w:val="none" w:sz="0" w:space="0" w:color="auto"/>
            <w:bottom w:val="none" w:sz="0" w:space="0" w:color="auto"/>
            <w:right w:val="none" w:sz="0" w:space="0" w:color="auto"/>
          </w:divBdr>
        </w:div>
        <w:div w:id="561018677">
          <w:marLeft w:val="0"/>
          <w:marRight w:val="0"/>
          <w:marTop w:val="120"/>
          <w:marBottom w:val="0"/>
          <w:divBdr>
            <w:top w:val="none" w:sz="0" w:space="0" w:color="auto"/>
            <w:left w:val="none" w:sz="0" w:space="0" w:color="auto"/>
            <w:bottom w:val="none" w:sz="0" w:space="0" w:color="auto"/>
            <w:right w:val="none" w:sz="0" w:space="0" w:color="auto"/>
          </w:divBdr>
        </w:div>
        <w:div w:id="1511486184">
          <w:marLeft w:val="0"/>
          <w:marRight w:val="0"/>
          <w:marTop w:val="120"/>
          <w:marBottom w:val="0"/>
          <w:divBdr>
            <w:top w:val="none" w:sz="0" w:space="0" w:color="auto"/>
            <w:left w:val="none" w:sz="0" w:space="0" w:color="auto"/>
            <w:bottom w:val="none" w:sz="0" w:space="0" w:color="auto"/>
            <w:right w:val="none" w:sz="0" w:space="0" w:color="auto"/>
          </w:divBdr>
        </w:div>
        <w:div w:id="1301033336">
          <w:marLeft w:val="0"/>
          <w:marRight w:val="0"/>
          <w:marTop w:val="120"/>
          <w:marBottom w:val="0"/>
          <w:divBdr>
            <w:top w:val="none" w:sz="0" w:space="0" w:color="auto"/>
            <w:left w:val="none" w:sz="0" w:space="0" w:color="auto"/>
            <w:bottom w:val="none" w:sz="0" w:space="0" w:color="auto"/>
            <w:right w:val="none" w:sz="0" w:space="0" w:color="auto"/>
          </w:divBdr>
        </w:div>
        <w:div w:id="1887064794">
          <w:marLeft w:val="0"/>
          <w:marRight w:val="0"/>
          <w:marTop w:val="120"/>
          <w:marBottom w:val="0"/>
          <w:divBdr>
            <w:top w:val="none" w:sz="0" w:space="0" w:color="auto"/>
            <w:left w:val="none" w:sz="0" w:space="0" w:color="auto"/>
            <w:bottom w:val="none" w:sz="0" w:space="0" w:color="auto"/>
            <w:right w:val="none" w:sz="0" w:space="0" w:color="auto"/>
          </w:divBdr>
        </w:div>
        <w:div w:id="264312416">
          <w:marLeft w:val="0"/>
          <w:marRight w:val="0"/>
          <w:marTop w:val="120"/>
          <w:marBottom w:val="0"/>
          <w:divBdr>
            <w:top w:val="none" w:sz="0" w:space="0" w:color="auto"/>
            <w:left w:val="none" w:sz="0" w:space="0" w:color="auto"/>
            <w:bottom w:val="none" w:sz="0" w:space="0" w:color="auto"/>
            <w:right w:val="none" w:sz="0" w:space="0" w:color="auto"/>
          </w:divBdr>
        </w:div>
        <w:div w:id="1801728898">
          <w:marLeft w:val="0"/>
          <w:marRight w:val="0"/>
          <w:marTop w:val="120"/>
          <w:marBottom w:val="0"/>
          <w:divBdr>
            <w:top w:val="none" w:sz="0" w:space="0" w:color="auto"/>
            <w:left w:val="none" w:sz="0" w:space="0" w:color="auto"/>
            <w:bottom w:val="none" w:sz="0" w:space="0" w:color="auto"/>
            <w:right w:val="none" w:sz="0" w:space="0" w:color="auto"/>
          </w:divBdr>
        </w:div>
        <w:div w:id="169951793">
          <w:marLeft w:val="0"/>
          <w:marRight w:val="0"/>
          <w:marTop w:val="120"/>
          <w:marBottom w:val="0"/>
          <w:divBdr>
            <w:top w:val="none" w:sz="0" w:space="0" w:color="auto"/>
            <w:left w:val="none" w:sz="0" w:space="0" w:color="auto"/>
            <w:bottom w:val="none" w:sz="0" w:space="0" w:color="auto"/>
            <w:right w:val="none" w:sz="0" w:space="0" w:color="auto"/>
          </w:divBdr>
        </w:div>
        <w:div w:id="1556044908">
          <w:marLeft w:val="0"/>
          <w:marRight w:val="0"/>
          <w:marTop w:val="120"/>
          <w:marBottom w:val="0"/>
          <w:divBdr>
            <w:top w:val="none" w:sz="0" w:space="0" w:color="auto"/>
            <w:left w:val="none" w:sz="0" w:space="0" w:color="auto"/>
            <w:bottom w:val="none" w:sz="0" w:space="0" w:color="auto"/>
            <w:right w:val="none" w:sz="0" w:space="0" w:color="auto"/>
          </w:divBdr>
        </w:div>
        <w:div w:id="1047610492">
          <w:marLeft w:val="0"/>
          <w:marRight w:val="0"/>
          <w:marTop w:val="120"/>
          <w:marBottom w:val="0"/>
          <w:divBdr>
            <w:top w:val="none" w:sz="0" w:space="0" w:color="auto"/>
            <w:left w:val="none" w:sz="0" w:space="0" w:color="auto"/>
            <w:bottom w:val="none" w:sz="0" w:space="0" w:color="auto"/>
            <w:right w:val="none" w:sz="0" w:space="0" w:color="auto"/>
          </w:divBdr>
        </w:div>
        <w:div w:id="1600720394">
          <w:marLeft w:val="0"/>
          <w:marRight w:val="0"/>
          <w:marTop w:val="120"/>
          <w:marBottom w:val="0"/>
          <w:divBdr>
            <w:top w:val="none" w:sz="0" w:space="0" w:color="auto"/>
            <w:left w:val="none" w:sz="0" w:space="0" w:color="auto"/>
            <w:bottom w:val="none" w:sz="0" w:space="0" w:color="auto"/>
            <w:right w:val="none" w:sz="0" w:space="0" w:color="auto"/>
          </w:divBdr>
        </w:div>
        <w:div w:id="639650276">
          <w:marLeft w:val="0"/>
          <w:marRight w:val="0"/>
          <w:marTop w:val="120"/>
          <w:marBottom w:val="0"/>
          <w:divBdr>
            <w:top w:val="none" w:sz="0" w:space="0" w:color="auto"/>
            <w:left w:val="none" w:sz="0" w:space="0" w:color="auto"/>
            <w:bottom w:val="none" w:sz="0" w:space="0" w:color="auto"/>
            <w:right w:val="none" w:sz="0" w:space="0" w:color="auto"/>
          </w:divBdr>
        </w:div>
        <w:div w:id="1271475090">
          <w:marLeft w:val="0"/>
          <w:marRight w:val="0"/>
          <w:marTop w:val="120"/>
          <w:marBottom w:val="0"/>
          <w:divBdr>
            <w:top w:val="none" w:sz="0" w:space="0" w:color="auto"/>
            <w:left w:val="none" w:sz="0" w:space="0" w:color="auto"/>
            <w:bottom w:val="none" w:sz="0" w:space="0" w:color="auto"/>
            <w:right w:val="none" w:sz="0" w:space="0" w:color="auto"/>
          </w:divBdr>
        </w:div>
        <w:div w:id="235633114">
          <w:marLeft w:val="0"/>
          <w:marRight w:val="0"/>
          <w:marTop w:val="120"/>
          <w:marBottom w:val="0"/>
          <w:divBdr>
            <w:top w:val="none" w:sz="0" w:space="0" w:color="auto"/>
            <w:left w:val="none" w:sz="0" w:space="0" w:color="auto"/>
            <w:bottom w:val="none" w:sz="0" w:space="0" w:color="auto"/>
            <w:right w:val="none" w:sz="0" w:space="0" w:color="auto"/>
          </w:divBdr>
        </w:div>
        <w:div w:id="1232891348">
          <w:marLeft w:val="0"/>
          <w:marRight w:val="0"/>
          <w:marTop w:val="120"/>
          <w:marBottom w:val="0"/>
          <w:divBdr>
            <w:top w:val="none" w:sz="0" w:space="0" w:color="auto"/>
            <w:left w:val="none" w:sz="0" w:space="0" w:color="auto"/>
            <w:bottom w:val="none" w:sz="0" w:space="0" w:color="auto"/>
            <w:right w:val="none" w:sz="0" w:space="0" w:color="auto"/>
          </w:divBdr>
        </w:div>
        <w:div w:id="20683373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267/ce86e444fcaa7ba00e66f594fd2fa61f8f35bfe2/" TargetMode="External"/><Relationship Id="rId13" Type="http://schemas.openxmlformats.org/officeDocument/2006/relationships/hyperlink" Target="http://www.consultant.ru/document/cons_doc_LAW_304072/3d0cac60971a511280cbba229d9b6329c07731f7/" TargetMode="External"/><Relationship Id="rId18" Type="http://schemas.openxmlformats.org/officeDocument/2006/relationships/hyperlink" Target="http://www.consultant.ru/document/cons_doc_LAW_315267/ce86e444fcaa7ba00e66f594fd2fa61f8f35bfe2/" TargetMode="External"/><Relationship Id="rId26" Type="http://schemas.openxmlformats.org/officeDocument/2006/relationships/hyperlink" Target="http://www.consultant.ru/document/cons_doc_LAW_315267/ce86e444fcaa7ba00e66f594fd2fa61f8f35bfe2/" TargetMode="External"/><Relationship Id="rId3" Type="http://schemas.openxmlformats.org/officeDocument/2006/relationships/webSettings" Target="webSettings.xml"/><Relationship Id="rId21" Type="http://schemas.openxmlformats.org/officeDocument/2006/relationships/hyperlink" Target="http://www.consultant.ru/document/cons_doc_LAW_315267/970a9a75a81f0a8f775799a6c308dd11fdc55919/" TargetMode="External"/><Relationship Id="rId7" Type="http://schemas.openxmlformats.org/officeDocument/2006/relationships/hyperlink" Target="http://www.consultant.ru/document/cons_doc_LAW_315267/ce86e444fcaa7ba00e66f594fd2fa61f8f35bfe2/" TargetMode="External"/><Relationship Id="rId12" Type="http://schemas.openxmlformats.org/officeDocument/2006/relationships/hyperlink" Target="http://www.consultant.ru/document/cons_doc_LAW_315267/ce86e444fcaa7ba00e66f594fd2fa61f8f35bfe2/" TargetMode="External"/><Relationship Id="rId17" Type="http://schemas.openxmlformats.org/officeDocument/2006/relationships/hyperlink" Target="http://www.consultant.ru/document/cons_doc_LAW_315267/ce86e444fcaa7ba00e66f594fd2fa61f8f35bfe2/" TargetMode="External"/><Relationship Id="rId25" Type="http://schemas.openxmlformats.org/officeDocument/2006/relationships/hyperlink" Target="http://www.consultant.ru/document/cons_doc_LAW_304072/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304072/3d0cac60971a511280cbba229d9b6329c07731f7/" TargetMode="External"/><Relationship Id="rId20" Type="http://schemas.openxmlformats.org/officeDocument/2006/relationships/hyperlink" Target="http://www.consultant.ru/document/cons_doc_LAW_315267/970a9a75a81f0a8f775799a6c308dd11fdc5591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4072/3d0cac60971a511280cbba229d9b6329c07731f7/" TargetMode="External"/><Relationship Id="rId11" Type="http://schemas.openxmlformats.org/officeDocument/2006/relationships/hyperlink" Target="http://www.consultant.ru/document/cons_doc_LAW_315267/ce86e444fcaa7ba00e66f594fd2fa61f8f35bfe2/" TargetMode="External"/><Relationship Id="rId24" Type="http://schemas.openxmlformats.org/officeDocument/2006/relationships/hyperlink" Target="http://www.consultant.ru/document/cons_doc_LAW_315267/970a9a75a81f0a8f775799a6c308dd11fdc55919/" TargetMode="External"/><Relationship Id="rId5" Type="http://schemas.openxmlformats.org/officeDocument/2006/relationships/hyperlink" Target="http://www.consultant.ru/document/cons_doc_LAW_210168/3d0cac60971a511280cbba229d9b6329c07731f7/" TargetMode="External"/><Relationship Id="rId15" Type="http://schemas.openxmlformats.org/officeDocument/2006/relationships/hyperlink" Target="http://www.consultant.ru/document/cons_doc_LAW_315267/ce86e444fcaa7ba00e66f594fd2fa61f8f35bfe2/" TargetMode="External"/><Relationship Id="rId23" Type="http://schemas.openxmlformats.org/officeDocument/2006/relationships/hyperlink" Target="http://www.consultant.ru/document/cons_doc_LAW_315267/970a9a75a81f0a8f775799a6c308dd11fdc55919/" TargetMode="External"/><Relationship Id="rId28" Type="http://schemas.openxmlformats.org/officeDocument/2006/relationships/hyperlink" Target="http://www.consultant.ru/document/cons_doc_LAW_315267/970a9a75a81f0a8f775799a6c308dd11fdc55919/" TargetMode="External"/><Relationship Id="rId10" Type="http://schemas.openxmlformats.org/officeDocument/2006/relationships/hyperlink" Target="http://www.consultant.ru/document/cons_doc_LAW_315267/ce86e444fcaa7ba00e66f594fd2fa61f8f35bfe2/" TargetMode="External"/><Relationship Id="rId19" Type="http://schemas.openxmlformats.org/officeDocument/2006/relationships/hyperlink" Target="http://www.consultant.ru/document/cons_doc_LAW_304072/3d0cac60971a511280cbba229d9b6329c07731f7/" TargetMode="External"/><Relationship Id="rId4" Type="http://schemas.openxmlformats.org/officeDocument/2006/relationships/hyperlink" Target="http://www.consultant.ru/document/cons_doc_LAW_304072/3d0cac60971a511280cbba229d9b6329c07731f7/" TargetMode="External"/><Relationship Id="rId9" Type="http://schemas.openxmlformats.org/officeDocument/2006/relationships/hyperlink" Target="http://www.consultant.ru/document/cons_doc_LAW_315267/970a9a75a81f0a8f775799a6c308dd11fdc55919/" TargetMode="External"/><Relationship Id="rId14" Type="http://schemas.openxmlformats.org/officeDocument/2006/relationships/hyperlink" Target="http://www.consultant.ru/document/cons_doc_LAW_315267/970a9a75a81f0a8f775799a6c308dd11fdc55919/" TargetMode="External"/><Relationship Id="rId22" Type="http://schemas.openxmlformats.org/officeDocument/2006/relationships/hyperlink" Target="http://www.consultant.ru/document/cons_doc_LAW_304072/3d0cac60971a511280cbba229d9b6329c07731f7/" TargetMode="External"/><Relationship Id="rId27" Type="http://schemas.openxmlformats.org/officeDocument/2006/relationships/hyperlink" Target="http://www.consultant.ru/document/cons_doc_LAW_315267/ce86e444fcaa7ba00e66f594fd2fa61f8f35bfe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2019-07-08T08:08:00Z</dcterms:created>
  <dcterms:modified xsi:type="dcterms:W3CDTF">2019-07-08T08:10:00Z</dcterms:modified>
</cp:coreProperties>
</file>