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EF4B2" w14:textId="77777777" w:rsidR="00E65ECB" w:rsidRPr="00E65ECB" w:rsidRDefault="00B50FA9" w:rsidP="00E65ECB">
      <w:pPr>
        <w:pStyle w:val="p1"/>
        <w:spacing w:before="0" w:beforeAutospacing="0" w:after="0" w:afterAutospacing="0" w:line="360" w:lineRule="auto"/>
        <w:jc w:val="center"/>
        <w:rPr>
          <w:rStyle w:val="s1"/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E65ECB">
        <w:rPr>
          <w:rStyle w:val="s1"/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  <w:r w:rsidR="00E65ECB" w:rsidRPr="00E65ECB">
        <w:rPr>
          <w:rStyle w:val="s1"/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3DA8957" w14:textId="5E92CD11" w:rsidR="004F262D" w:rsidRDefault="00A26343" w:rsidP="00E65ECB">
      <w:pPr>
        <w:pStyle w:val="p1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s1"/>
          <w:rFonts w:ascii="Times New Roman" w:hAnsi="Times New Roman" w:cs="Times New Roman"/>
          <w:b/>
          <w:bCs/>
          <w:sz w:val="28"/>
          <w:szCs w:val="28"/>
        </w:rPr>
        <w:t>к проекту Ф</w:t>
      </w:r>
      <w:r w:rsidR="00E65ECB" w:rsidRPr="00E65ECB">
        <w:rPr>
          <w:rStyle w:val="s1"/>
          <w:rFonts w:ascii="Times New Roman" w:hAnsi="Times New Roman" w:cs="Times New Roman"/>
          <w:b/>
          <w:bCs/>
          <w:sz w:val="28"/>
          <w:szCs w:val="28"/>
        </w:rPr>
        <w:t>едерального закона «</w:t>
      </w:r>
      <w:r w:rsidR="00BC51B7" w:rsidRPr="00E65EC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E65ECB" w:rsidRPr="00E65ECB">
        <w:rPr>
          <w:rFonts w:ascii="Times New Roman" w:hAnsi="Times New Roman" w:cs="Times New Roman"/>
          <w:b/>
          <w:sz w:val="28"/>
          <w:szCs w:val="28"/>
        </w:rPr>
        <w:t>статью 55.5-1 Градостроительного кодекса</w:t>
      </w:r>
      <w:r w:rsidR="00C35BDC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</w:t>
      </w:r>
      <w:r w:rsidR="00E65ECB" w:rsidRPr="00E65ECB">
        <w:rPr>
          <w:rFonts w:ascii="Times New Roman" w:hAnsi="Times New Roman" w:cs="Times New Roman"/>
          <w:b/>
          <w:sz w:val="28"/>
          <w:szCs w:val="28"/>
        </w:rPr>
        <w:t>»</w:t>
      </w:r>
    </w:p>
    <w:p w14:paraId="5F061938" w14:textId="77777777" w:rsidR="00E65ECB" w:rsidRPr="00E65ECB" w:rsidRDefault="00E65ECB" w:rsidP="00E65ECB">
      <w:pPr>
        <w:pStyle w:val="p1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247BCC" w14:textId="412AC14C" w:rsidR="0063342A" w:rsidRPr="00E65ECB" w:rsidRDefault="00B229E3" w:rsidP="00E65ECB">
      <w:pPr>
        <w:pStyle w:val="p1"/>
        <w:spacing w:before="0" w:beforeAutospacing="0" w:after="0" w:afterAutospacing="0" w:line="360" w:lineRule="auto"/>
        <w:ind w:firstLine="708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r w:rsidRPr="00E65ECB">
        <w:rPr>
          <w:rStyle w:val="s1"/>
          <w:rFonts w:ascii="Times New Roman" w:hAnsi="Times New Roman" w:cs="Times New Roman"/>
          <w:sz w:val="28"/>
          <w:szCs w:val="28"/>
        </w:rPr>
        <w:t xml:space="preserve">В настоящее время, </w:t>
      </w:r>
      <w:r w:rsidR="00E006D9" w:rsidRPr="00E65ECB">
        <w:rPr>
          <w:rStyle w:val="s1"/>
          <w:rFonts w:ascii="Times New Roman" w:hAnsi="Times New Roman" w:cs="Times New Roman"/>
          <w:sz w:val="28"/>
          <w:szCs w:val="28"/>
        </w:rPr>
        <w:t>частью 2 статьи 47, частью 4 статьи 48, частью 2 статьи 52 Градостроительного Кодекса Российской Федерации</w:t>
      </w:r>
      <w:r w:rsidR="0063342A" w:rsidRPr="00E65ECB">
        <w:rPr>
          <w:rStyle w:val="s1"/>
          <w:rFonts w:ascii="Times New Roman" w:hAnsi="Times New Roman" w:cs="Times New Roman"/>
          <w:sz w:val="28"/>
          <w:szCs w:val="28"/>
        </w:rPr>
        <w:t xml:space="preserve"> (далее </w:t>
      </w:r>
      <w:r w:rsidR="00C95232">
        <w:rPr>
          <w:rStyle w:val="s1"/>
          <w:rFonts w:ascii="Times New Roman" w:hAnsi="Times New Roman" w:cs="Times New Roman"/>
          <w:sz w:val="28"/>
          <w:szCs w:val="28"/>
        </w:rPr>
        <w:t xml:space="preserve">                </w:t>
      </w:r>
      <w:r w:rsidR="0063342A" w:rsidRPr="00E65ECB">
        <w:rPr>
          <w:rStyle w:val="s1"/>
          <w:rFonts w:ascii="Times New Roman" w:hAnsi="Times New Roman" w:cs="Times New Roman"/>
          <w:sz w:val="28"/>
          <w:szCs w:val="28"/>
        </w:rPr>
        <w:t>ГрК РФ)</w:t>
      </w:r>
      <w:r w:rsidR="00E006D9" w:rsidRPr="00E65ECB">
        <w:rPr>
          <w:rStyle w:val="s1"/>
          <w:rFonts w:ascii="Times New Roman" w:hAnsi="Times New Roman" w:cs="Times New Roman"/>
          <w:sz w:val="28"/>
          <w:szCs w:val="28"/>
        </w:rPr>
        <w:t xml:space="preserve">, </w:t>
      </w:r>
      <w:r w:rsidRPr="00E65ECB">
        <w:rPr>
          <w:rStyle w:val="s1"/>
          <w:rFonts w:ascii="Times New Roman" w:hAnsi="Times New Roman" w:cs="Times New Roman"/>
          <w:sz w:val="28"/>
          <w:szCs w:val="28"/>
        </w:rPr>
        <w:t>предусмотрены требования</w:t>
      </w:r>
      <w:r w:rsidR="0063342A" w:rsidRPr="00E65ECB">
        <w:rPr>
          <w:rStyle w:val="s1"/>
          <w:rFonts w:ascii="Times New Roman" w:hAnsi="Times New Roman" w:cs="Times New Roman"/>
          <w:sz w:val="28"/>
          <w:szCs w:val="28"/>
        </w:rPr>
        <w:t xml:space="preserve"> к обеспечению выполнения договоров подряда заключенных с членом саморегулируемой организации соответствующего вида на инженерные изыскания, подготовку проектной документации, строительство, реконструкцию, капитальный ремонт, снос объектов капитального строительства, только специалистами по организации инженерных изысканий, архитектурно-строительного проектирования, строительства. </w:t>
      </w:r>
    </w:p>
    <w:p w14:paraId="6BF5A623" w14:textId="03A048AA" w:rsidR="0063342A" w:rsidRPr="00E65ECB" w:rsidRDefault="0063342A" w:rsidP="00E65ECB">
      <w:pPr>
        <w:pStyle w:val="p1"/>
        <w:spacing w:before="0" w:beforeAutospacing="0" w:after="0" w:afterAutospacing="0" w:line="360" w:lineRule="auto"/>
        <w:ind w:firstLine="708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r w:rsidRPr="00E65ECB">
        <w:rPr>
          <w:rStyle w:val="s1"/>
          <w:rFonts w:ascii="Times New Roman" w:hAnsi="Times New Roman" w:cs="Times New Roman"/>
          <w:sz w:val="28"/>
          <w:szCs w:val="28"/>
        </w:rPr>
        <w:t xml:space="preserve">Статья </w:t>
      </w:r>
      <w:r w:rsidR="000250C9" w:rsidRPr="00E65ECB">
        <w:rPr>
          <w:rStyle w:val="s1"/>
          <w:rFonts w:ascii="Times New Roman" w:hAnsi="Times New Roman" w:cs="Times New Roman"/>
          <w:sz w:val="28"/>
          <w:szCs w:val="28"/>
        </w:rPr>
        <w:t>55</w:t>
      </w:r>
      <w:r w:rsidR="000250C9" w:rsidRPr="00E65ECB">
        <w:rPr>
          <w:rStyle w:val="s1"/>
          <w:rFonts w:ascii="Times New Roman" w:hAnsi="Times New Roman" w:cs="Times New Roman"/>
          <w:sz w:val="28"/>
          <w:szCs w:val="28"/>
          <w:vertAlign w:val="superscript"/>
        </w:rPr>
        <w:t>5-1</w:t>
      </w:r>
      <w:r w:rsidRPr="00E65ECB">
        <w:rPr>
          <w:rStyle w:val="s1"/>
          <w:rFonts w:ascii="Times New Roman" w:hAnsi="Times New Roman" w:cs="Times New Roman"/>
          <w:sz w:val="28"/>
          <w:szCs w:val="28"/>
        </w:rPr>
        <w:t xml:space="preserve"> ГрК РФ определяет понятие и требования к специалистам по организации и</w:t>
      </w:r>
      <w:r w:rsidR="008E0287" w:rsidRPr="00E65ECB">
        <w:rPr>
          <w:rStyle w:val="s1"/>
          <w:rFonts w:ascii="Times New Roman" w:hAnsi="Times New Roman" w:cs="Times New Roman"/>
          <w:sz w:val="28"/>
          <w:szCs w:val="28"/>
        </w:rPr>
        <w:t>нженерных изысканий, специалистам</w:t>
      </w:r>
      <w:r w:rsidRPr="00E65ECB">
        <w:rPr>
          <w:rStyle w:val="s1"/>
          <w:rFonts w:ascii="Times New Roman" w:hAnsi="Times New Roman" w:cs="Times New Roman"/>
          <w:sz w:val="28"/>
          <w:szCs w:val="28"/>
        </w:rPr>
        <w:t xml:space="preserve"> по организации архитектурно-строитель</w:t>
      </w:r>
      <w:r w:rsidR="008E0287" w:rsidRPr="00E65ECB">
        <w:rPr>
          <w:rStyle w:val="s1"/>
          <w:rFonts w:ascii="Times New Roman" w:hAnsi="Times New Roman" w:cs="Times New Roman"/>
          <w:sz w:val="28"/>
          <w:szCs w:val="28"/>
        </w:rPr>
        <w:t>ного проектирования, специалистам</w:t>
      </w:r>
      <w:r w:rsidRPr="00E65ECB">
        <w:rPr>
          <w:rStyle w:val="s1"/>
          <w:rFonts w:ascii="Times New Roman" w:hAnsi="Times New Roman" w:cs="Times New Roman"/>
          <w:sz w:val="28"/>
          <w:szCs w:val="28"/>
        </w:rPr>
        <w:t xml:space="preserve"> по организации строительства. </w:t>
      </w:r>
      <w:r w:rsidR="008E0287" w:rsidRPr="00E65ECB">
        <w:rPr>
          <w:rStyle w:val="s1"/>
          <w:rFonts w:ascii="Times New Roman" w:hAnsi="Times New Roman" w:cs="Times New Roman"/>
          <w:sz w:val="28"/>
          <w:szCs w:val="28"/>
        </w:rPr>
        <w:t>В том числе, требования по включению информации о специалисте в национальный реестр специалистов в области инженерных изысканий и архитектурно-строительного проектирования или в национальный реестр специалистов в области строительства.</w:t>
      </w:r>
    </w:p>
    <w:p w14:paraId="3E5FD71E" w14:textId="7736D5D7" w:rsidR="00AE7145" w:rsidRPr="00E65ECB" w:rsidRDefault="00AE7145" w:rsidP="00E65ECB">
      <w:pPr>
        <w:spacing w:after="0" w:line="360" w:lineRule="auto"/>
        <w:ind w:firstLine="708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r w:rsidRPr="00E65ECB">
        <w:rPr>
          <w:rFonts w:ascii="Times New Roman" w:hAnsi="Times New Roman" w:cs="Times New Roman"/>
          <w:sz w:val="28"/>
          <w:szCs w:val="28"/>
        </w:rPr>
        <w:t>В соответствии с пунктом 11 части 8 статьи 55</w:t>
      </w:r>
      <w:r w:rsidRPr="00E65ECB">
        <w:rPr>
          <w:rFonts w:ascii="Times New Roman" w:hAnsi="Times New Roman" w:cs="Times New Roman"/>
          <w:sz w:val="28"/>
          <w:szCs w:val="28"/>
          <w:vertAlign w:val="superscript"/>
        </w:rPr>
        <w:t>20</w:t>
      </w:r>
      <w:r w:rsidRPr="00E65ECB">
        <w:rPr>
          <w:rFonts w:ascii="Times New Roman" w:hAnsi="Times New Roman" w:cs="Times New Roman"/>
          <w:sz w:val="28"/>
          <w:szCs w:val="28"/>
        </w:rPr>
        <w:t xml:space="preserve"> и частью 10 </w:t>
      </w:r>
      <w:r w:rsidR="00C9523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65ECB">
        <w:rPr>
          <w:rFonts w:ascii="Times New Roman" w:hAnsi="Times New Roman" w:cs="Times New Roman"/>
          <w:sz w:val="28"/>
          <w:szCs w:val="28"/>
        </w:rPr>
        <w:t>статьи 55</w:t>
      </w:r>
      <w:r w:rsidRPr="00E65ECB">
        <w:rPr>
          <w:rFonts w:ascii="Times New Roman" w:hAnsi="Times New Roman" w:cs="Times New Roman"/>
          <w:sz w:val="28"/>
          <w:szCs w:val="28"/>
          <w:vertAlign w:val="superscript"/>
        </w:rPr>
        <w:t>5-1</w:t>
      </w:r>
      <w:r w:rsidRPr="00E65ECB">
        <w:rPr>
          <w:rFonts w:ascii="Times New Roman" w:hAnsi="Times New Roman" w:cs="Times New Roman"/>
          <w:sz w:val="28"/>
          <w:szCs w:val="28"/>
        </w:rPr>
        <w:t xml:space="preserve"> </w:t>
      </w:r>
      <w:r w:rsidR="00C95232" w:rsidRPr="00C95232">
        <w:rPr>
          <w:rFonts w:ascii="Times New Roman" w:hAnsi="Times New Roman" w:cs="Times New Roman"/>
          <w:sz w:val="28"/>
          <w:szCs w:val="28"/>
        </w:rPr>
        <w:t>ГрК РФ</w:t>
      </w:r>
      <w:r w:rsidRPr="00E65ECB">
        <w:rPr>
          <w:rFonts w:ascii="Times New Roman" w:hAnsi="Times New Roman" w:cs="Times New Roman"/>
          <w:sz w:val="28"/>
          <w:szCs w:val="28"/>
        </w:rPr>
        <w:t xml:space="preserve"> ведение национального реестра специалистов в соответствующей области осуществляется национальным</w:t>
      </w:r>
      <w:r w:rsidR="00C53D9A" w:rsidRPr="00E65ECB">
        <w:rPr>
          <w:rFonts w:ascii="Times New Roman" w:hAnsi="Times New Roman" w:cs="Times New Roman"/>
          <w:sz w:val="28"/>
          <w:szCs w:val="28"/>
        </w:rPr>
        <w:t>и</w:t>
      </w:r>
      <w:r w:rsidRPr="00E65ECB">
        <w:rPr>
          <w:rFonts w:ascii="Times New Roman" w:hAnsi="Times New Roman" w:cs="Times New Roman"/>
          <w:sz w:val="28"/>
          <w:szCs w:val="28"/>
        </w:rPr>
        <w:t xml:space="preserve"> </w:t>
      </w:r>
      <w:r w:rsidR="00B600AC" w:rsidRPr="00E65ECB">
        <w:rPr>
          <w:rFonts w:ascii="Times New Roman" w:hAnsi="Times New Roman" w:cs="Times New Roman"/>
          <w:sz w:val="28"/>
          <w:szCs w:val="28"/>
        </w:rPr>
        <w:t>объединениями</w:t>
      </w:r>
      <w:r w:rsidRPr="00E65ECB">
        <w:rPr>
          <w:rFonts w:ascii="Times New Roman" w:hAnsi="Times New Roman" w:cs="Times New Roman"/>
          <w:sz w:val="28"/>
          <w:szCs w:val="28"/>
        </w:rPr>
        <w:t xml:space="preserve"> саморегулируемых организаций.</w:t>
      </w:r>
    </w:p>
    <w:p w14:paraId="526DA3F2" w14:textId="0F085B5A" w:rsidR="00E75756" w:rsidRPr="00E65ECB" w:rsidRDefault="00E75756" w:rsidP="00E65ECB">
      <w:pPr>
        <w:spacing w:after="0" w:line="360" w:lineRule="auto"/>
        <w:ind w:firstLine="708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r w:rsidRPr="00E65ECB">
        <w:rPr>
          <w:rFonts w:ascii="Times New Roman" w:hAnsi="Times New Roman" w:cs="Times New Roman"/>
          <w:sz w:val="28"/>
          <w:szCs w:val="28"/>
        </w:rPr>
        <w:t xml:space="preserve">Ведение национального реестра специалистов </w:t>
      </w:r>
      <w:r w:rsidR="00C95232">
        <w:rPr>
          <w:rFonts w:ascii="Times New Roman" w:hAnsi="Times New Roman" w:cs="Times New Roman"/>
          <w:sz w:val="28"/>
          <w:szCs w:val="28"/>
        </w:rPr>
        <w:t xml:space="preserve">(далее – НРС) </w:t>
      </w:r>
      <w:r w:rsidRPr="00E65ECB">
        <w:rPr>
          <w:rFonts w:ascii="Times New Roman" w:hAnsi="Times New Roman" w:cs="Times New Roman"/>
          <w:sz w:val="28"/>
          <w:szCs w:val="28"/>
        </w:rPr>
        <w:t xml:space="preserve">в области инженерных изысканий и архитектурно-строительного проектирования осуществляется Национальным объединением изыскателей и проектировщиков, а </w:t>
      </w:r>
      <w:r w:rsidR="00C95232" w:rsidRPr="00C95232">
        <w:rPr>
          <w:rFonts w:ascii="Times New Roman" w:hAnsi="Times New Roman" w:cs="Times New Roman"/>
          <w:sz w:val="28"/>
          <w:szCs w:val="28"/>
        </w:rPr>
        <w:t xml:space="preserve">НРС </w:t>
      </w:r>
      <w:r w:rsidRPr="00E65ECB">
        <w:rPr>
          <w:rFonts w:ascii="Times New Roman" w:hAnsi="Times New Roman" w:cs="Times New Roman"/>
          <w:sz w:val="28"/>
          <w:szCs w:val="28"/>
        </w:rPr>
        <w:t>в области строительства</w:t>
      </w:r>
      <w:r w:rsidR="00C95232">
        <w:rPr>
          <w:rFonts w:ascii="Times New Roman" w:hAnsi="Times New Roman" w:cs="Times New Roman"/>
          <w:sz w:val="28"/>
          <w:szCs w:val="28"/>
        </w:rPr>
        <w:t xml:space="preserve"> -</w:t>
      </w:r>
      <w:r w:rsidRPr="00E65ECB">
        <w:rPr>
          <w:rFonts w:ascii="Times New Roman" w:hAnsi="Times New Roman" w:cs="Times New Roman"/>
          <w:sz w:val="28"/>
          <w:szCs w:val="28"/>
        </w:rPr>
        <w:t xml:space="preserve"> Национальным объединением строителей</w:t>
      </w:r>
      <w:r w:rsidR="00C95232">
        <w:rPr>
          <w:rFonts w:ascii="Times New Roman" w:hAnsi="Times New Roman" w:cs="Times New Roman"/>
          <w:sz w:val="28"/>
          <w:szCs w:val="28"/>
        </w:rPr>
        <w:t>. В</w:t>
      </w:r>
      <w:r w:rsidRPr="00E65ECB">
        <w:rPr>
          <w:rFonts w:ascii="Times New Roman" w:hAnsi="Times New Roman" w:cs="Times New Roman"/>
          <w:sz w:val="28"/>
          <w:szCs w:val="28"/>
        </w:rPr>
        <w:t xml:space="preserve"> настоящее время в реестры внесена информация о 315 000 уникальных специалистах.</w:t>
      </w:r>
    </w:p>
    <w:p w14:paraId="25C63F40" w14:textId="69150260" w:rsidR="00B50FA9" w:rsidRPr="00E65ECB" w:rsidRDefault="00B50FA9" w:rsidP="00E65ECB">
      <w:pPr>
        <w:pStyle w:val="p1"/>
        <w:spacing w:before="0" w:beforeAutospacing="0" w:after="0" w:afterAutospacing="0" w:line="360" w:lineRule="auto"/>
        <w:ind w:firstLine="708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r w:rsidRPr="00E65ECB">
        <w:rPr>
          <w:rStyle w:val="s1"/>
          <w:rFonts w:ascii="Times New Roman" w:hAnsi="Times New Roman" w:cs="Times New Roman"/>
          <w:sz w:val="28"/>
          <w:szCs w:val="28"/>
        </w:rPr>
        <w:lastRenderedPageBreak/>
        <w:t>Для внесения в НРС специалист должен соответствовать требованиям, установленным частью 6 статьей 55</w:t>
      </w:r>
      <w:r w:rsidR="000250C9" w:rsidRPr="00E65ECB">
        <w:rPr>
          <w:rStyle w:val="s1"/>
          <w:rFonts w:ascii="Times New Roman" w:hAnsi="Times New Roman" w:cs="Times New Roman"/>
          <w:sz w:val="28"/>
          <w:szCs w:val="28"/>
        </w:rPr>
        <w:t>.</w:t>
      </w:r>
      <w:r w:rsidR="000250C9" w:rsidRPr="00E65ECB">
        <w:rPr>
          <w:rStyle w:val="s1"/>
          <w:rFonts w:ascii="Times New Roman" w:hAnsi="Times New Roman" w:cs="Times New Roman"/>
          <w:sz w:val="28"/>
          <w:szCs w:val="28"/>
          <w:vertAlign w:val="superscript"/>
        </w:rPr>
        <w:t>5-1.</w:t>
      </w:r>
      <w:r w:rsidR="000250C9" w:rsidRPr="00E65ECB">
        <w:rPr>
          <w:rStyle w:val="s1"/>
          <w:rFonts w:ascii="Times New Roman" w:hAnsi="Times New Roman" w:cs="Times New Roman"/>
          <w:sz w:val="28"/>
          <w:szCs w:val="28"/>
        </w:rPr>
        <w:t xml:space="preserve"> ГрК РФ</w:t>
      </w:r>
      <w:r w:rsidRPr="00E65ECB">
        <w:rPr>
          <w:rStyle w:val="s1"/>
          <w:rFonts w:ascii="Times New Roman" w:hAnsi="Times New Roman" w:cs="Times New Roman"/>
          <w:sz w:val="28"/>
          <w:szCs w:val="28"/>
        </w:rPr>
        <w:t xml:space="preserve">, в том числе иметь  высшее образование по профессии, специальности или направлению подготовки в области строительства, в соответствии с Перечнем установленным Минстроем России, а также </w:t>
      </w:r>
      <w:r w:rsidR="00E75756" w:rsidRPr="00E65ECB">
        <w:rPr>
          <w:rStyle w:val="s1"/>
          <w:rFonts w:ascii="Times New Roman" w:hAnsi="Times New Roman" w:cs="Times New Roman"/>
          <w:sz w:val="28"/>
          <w:szCs w:val="28"/>
        </w:rPr>
        <w:t xml:space="preserve">соответствовать </w:t>
      </w:r>
      <w:r w:rsidRPr="00E65ECB">
        <w:rPr>
          <w:rStyle w:val="s1"/>
          <w:rFonts w:ascii="Times New Roman" w:hAnsi="Times New Roman" w:cs="Times New Roman"/>
          <w:sz w:val="28"/>
          <w:szCs w:val="28"/>
        </w:rPr>
        <w:t xml:space="preserve">требованиям </w:t>
      </w:r>
      <w:r w:rsidR="00E75756" w:rsidRPr="00E65ECB">
        <w:rPr>
          <w:rStyle w:val="s1"/>
          <w:rFonts w:ascii="Times New Roman" w:hAnsi="Times New Roman" w:cs="Times New Roman"/>
          <w:sz w:val="28"/>
          <w:szCs w:val="28"/>
        </w:rPr>
        <w:t xml:space="preserve">предъявляемым </w:t>
      </w:r>
      <w:r w:rsidRPr="00E65ECB">
        <w:rPr>
          <w:rStyle w:val="s1"/>
          <w:rFonts w:ascii="Times New Roman" w:hAnsi="Times New Roman" w:cs="Times New Roman"/>
          <w:sz w:val="28"/>
          <w:szCs w:val="28"/>
        </w:rPr>
        <w:t xml:space="preserve">к общему трудовому стажу по профессии, специальности и направлению подготовки в области строительства 10 лет  и специальному - инженерному стажу 3 года, а также </w:t>
      </w:r>
      <w:r w:rsidR="00E75756" w:rsidRPr="00E65ECB">
        <w:rPr>
          <w:rStyle w:val="s1"/>
          <w:rFonts w:ascii="Times New Roman" w:hAnsi="Times New Roman" w:cs="Times New Roman"/>
          <w:sz w:val="28"/>
          <w:szCs w:val="28"/>
        </w:rPr>
        <w:t xml:space="preserve">наличию </w:t>
      </w:r>
      <w:r w:rsidRPr="00E65ECB">
        <w:rPr>
          <w:rStyle w:val="s1"/>
          <w:rFonts w:ascii="Times New Roman" w:hAnsi="Times New Roman" w:cs="Times New Roman"/>
          <w:sz w:val="28"/>
          <w:szCs w:val="28"/>
        </w:rPr>
        <w:t>повышению квалификации раз в 5 лет</w:t>
      </w:r>
      <w:r w:rsidR="00BF4087" w:rsidRPr="00E65ECB">
        <w:rPr>
          <w:rStyle w:val="s1"/>
          <w:rFonts w:ascii="Times New Roman" w:hAnsi="Times New Roman" w:cs="Times New Roman"/>
          <w:sz w:val="28"/>
          <w:szCs w:val="28"/>
        </w:rPr>
        <w:t>.</w:t>
      </w:r>
    </w:p>
    <w:p w14:paraId="4A75E711" w14:textId="03C07909" w:rsidR="00ED4C79" w:rsidRPr="00E65ECB" w:rsidRDefault="00ED4C79" w:rsidP="00E65ECB">
      <w:pPr>
        <w:spacing w:after="0" w:line="360" w:lineRule="auto"/>
        <w:ind w:firstLine="567"/>
        <w:jc w:val="both"/>
        <w:rPr>
          <w:rStyle w:val="s1"/>
          <w:rFonts w:ascii="Times New Roman" w:hAnsi="Times New Roman" w:cs="Times New Roman"/>
          <w:sz w:val="28"/>
          <w:szCs w:val="28"/>
          <w:highlight w:val="yellow"/>
        </w:rPr>
      </w:pPr>
      <w:r w:rsidRPr="00E65ECB">
        <w:rPr>
          <w:rStyle w:val="s1"/>
          <w:rFonts w:ascii="Times New Roman" w:hAnsi="Times New Roman" w:cs="Times New Roman"/>
          <w:sz w:val="28"/>
          <w:szCs w:val="28"/>
        </w:rPr>
        <w:t>В настоящее время Перечень содержит 443 специальности (направления подготовки), в том числе 111 специальностей, обучение по которым осуществляется подведомственными Минобороны России образовательными организациями.</w:t>
      </w:r>
      <w:r w:rsidR="00BF4087" w:rsidRPr="00E65ECB">
        <w:rPr>
          <w:rStyle w:val="s1"/>
          <w:rFonts w:ascii="Times New Roman" w:hAnsi="Times New Roman" w:cs="Times New Roman"/>
          <w:sz w:val="28"/>
          <w:szCs w:val="28"/>
        </w:rPr>
        <w:t xml:space="preserve"> Расширение Перечня путем внесения в него дополнительных направлений подготовки продолжается.</w:t>
      </w:r>
      <w:r w:rsidR="00AE7145" w:rsidRPr="00E65ECB">
        <w:rPr>
          <w:rStyle w:val="s1"/>
          <w:rFonts w:ascii="Times New Roman" w:hAnsi="Times New Roman" w:cs="Times New Roman"/>
          <w:sz w:val="28"/>
          <w:szCs w:val="28"/>
        </w:rPr>
        <w:t xml:space="preserve"> Результат расширения Перечня приводит к тому, что в НРС окажутся практически все, кто имеет техническое образование и может предъявить наличие опыта работ</w:t>
      </w:r>
      <w:r w:rsidR="00A90BD0" w:rsidRPr="00E65ECB">
        <w:rPr>
          <w:rStyle w:val="s1"/>
          <w:rFonts w:ascii="Times New Roman" w:hAnsi="Times New Roman" w:cs="Times New Roman"/>
          <w:sz w:val="28"/>
          <w:szCs w:val="28"/>
        </w:rPr>
        <w:t>ы в отрасли и инженерного стажа, что негати</w:t>
      </w:r>
      <w:r w:rsidR="000250C9" w:rsidRPr="00E65ECB">
        <w:rPr>
          <w:rStyle w:val="s1"/>
          <w:rFonts w:ascii="Times New Roman" w:hAnsi="Times New Roman" w:cs="Times New Roman"/>
          <w:sz w:val="28"/>
          <w:szCs w:val="28"/>
        </w:rPr>
        <w:t>в</w:t>
      </w:r>
      <w:r w:rsidR="00623E5F" w:rsidRPr="00E65ECB">
        <w:rPr>
          <w:rStyle w:val="s1"/>
          <w:rFonts w:ascii="Times New Roman" w:hAnsi="Times New Roman" w:cs="Times New Roman"/>
          <w:sz w:val="28"/>
          <w:szCs w:val="28"/>
        </w:rPr>
        <w:t xml:space="preserve">но влияет на развитие отрасли, </w:t>
      </w:r>
      <w:r w:rsidR="000250C9" w:rsidRPr="00E65ECB">
        <w:rPr>
          <w:rStyle w:val="s1"/>
          <w:rFonts w:ascii="Times New Roman" w:hAnsi="Times New Roman" w:cs="Times New Roman"/>
          <w:sz w:val="28"/>
          <w:szCs w:val="28"/>
        </w:rPr>
        <w:t>не соответствует достижению целей</w:t>
      </w:r>
      <w:r w:rsidR="00623E5F" w:rsidRPr="00E65ECB">
        <w:rPr>
          <w:rStyle w:val="s1"/>
          <w:rFonts w:ascii="Times New Roman" w:hAnsi="Times New Roman" w:cs="Times New Roman"/>
          <w:sz w:val="28"/>
          <w:szCs w:val="28"/>
        </w:rPr>
        <w:t xml:space="preserve"> саморегулирования</w:t>
      </w:r>
      <w:r w:rsidR="000250C9" w:rsidRPr="00E65ECB">
        <w:rPr>
          <w:rStyle w:val="s1"/>
          <w:rFonts w:ascii="Times New Roman" w:hAnsi="Times New Roman" w:cs="Times New Roman"/>
          <w:sz w:val="28"/>
          <w:szCs w:val="28"/>
        </w:rPr>
        <w:t>, определенных в статье 55.1 ГрК РФ</w:t>
      </w:r>
      <w:r w:rsidR="00623E5F" w:rsidRPr="00E65ECB">
        <w:rPr>
          <w:rStyle w:val="s1"/>
          <w:rFonts w:ascii="Times New Roman" w:hAnsi="Times New Roman" w:cs="Times New Roman"/>
          <w:sz w:val="28"/>
          <w:szCs w:val="28"/>
        </w:rPr>
        <w:t xml:space="preserve">. </w:t>
      </w:r>
    </w:p>
    <w:p w14:paraId="723493AE" w14:textId="772194E2" w:rsidR="006103B9" w:rsidRPr="00E65ECB" w:rsidRDefault="00B977DC" w:rsidP="00E65ECB">
      <w:pPr>
        <w:spacing w:after="0" w:line="360" w:lineRule="auto"/>
        <w:ind w:firstLine="567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r w:rsidRPr="00E65ECB">
        <w:rPr>
          <w:rStyle w:val="s1"/>
          <w:rFonts w:ascii="Times New Roman" w:hAnsi="Times New Roman" w:cs="Times New Roman"/>
          <w:sz w:val="28"/>
          <w:szCs w:val="28"/>
        </w:rPr>
        <w:t>В соответствии с положениями ст</w:t>
      </w:r>
      <w:r w:rsidR="00C95232">
        <w:rPr>
          <w:rStyle w:val="s1"/>
          <w:rFonts w:ascii="Times New Roman" w:hAnsi="Times New Roman" w:cs="Times New Roman"/>
          <w:sz w:val="28"/>
          <w:szCs w:val="28"/>
        </w:rPr>
        <w:t>атьи</w:t>
      </w:r>
      <w:r w:rsidRPr="00E65ECB">
        <w:rPr>
          <w:rStyle w:val="s1"/>
          <w:rFonts w:ascii="Times New Roman" w:hAnsi="Times New Roman" w:cs="Times New Roman"/>
          <w:sz w:val="28"/>
          <w:szCs w:val="28"/>
        </w:rPr>
        <w:t xml:space="preserve"> 195.3 Трудового кодекса </w:t>
      </w:r>
      <w:r w:rsidR="00C95232" w:rsidRPr="00C95232">
        <w:rPr>
          <w:rStyle w:val="s1"/>
          <w:rFonts w:ascii="Times New Roman" w:hAnsi="Times New Roman" w:cs="Times New Roman"/>
          <w:sz w:val="28"/>
          <w:szCs w:val="28"/>
        </w:rPr>
        <w:t>Российской Федерации</w:t>
      </w:r>
      <w:r w:rsidRPr="00E65ECB">
        <w:rPr>
          <w:rStyle w:val="s1"/>
          <w:rFonts w:ascii="Times New Roman" w:hAnsi="Times New Roman" w:cs="Times New Roman"/>
          <w:sz w:val="28"/>
          <w:szCs w:val="28"/>
        </w:rPr>
        <w:t xml:space="preserve">, если </w:t>
      </w:r>
      <w:r w:rsidR="00C95232" w:rsidRPr="00C95232">
        <w:rPr>
          <w:rStyle w:val="s1"/>
          <w:rFonts w:ascii="Times New Roman" w:hAnsi="Times New Roman" w:cs="Times New Roman"/>
          <w:sz w:val="28"/>
          <w:szCs w:val="28"/>
        </w:rPr>
        <w:t>Трудов</w:t>
      </w:r>
      <w:r w:rsidR="00C95232">
        <w:rPr>
          <w:rStyle w:val="s1"/>
          <w:rFonts w:ascii="Times New Roman" w:hAnsi="Times New Roman" w:cs="Times New Roman"/>
          <w:sz w:val="28"/>
          <w:szCs w:val="28"/>
        </w:rPr>
        <w:t>ым</w:t>
      </w:r>
      <w:r w:rsidR="00C95232" w:rsidRPr="00C95232">
        <w:rPr>
          <w:rStyle w:val="s1"/>
          <w:rFonts w:ascii="Times New Roman" w:hAnsi="Times New Roman" w:cs="Times New Roman"/>
          <w:sz w:val="28"/>
          <w:szCs w:val="28"/>
        </w:rPr>
        <w:t xml:space="preserve"> кодекс</w:t>
      </w:r>
      <w:r w:rsidR="00C95232">
        <w:rPr>
          <w:rStyle w:val="s1"/>
          <w:rFonts w:ascii="Times New Roman" w:hAnsi="Times New Roman" w:cs="Times New Roman"/>
          <w:sz w:val="28"/>
          <w:szCs w:val="28"/>
        </w:rPr>
        <w:t>ом</w:t>
      </w:r>
      <w:r w:rsidR="00C95232" w:rsidRPr="00C95232">
        <w:rPr>
          <w:rStyle w:val="s1"/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E65ECB">
        <w:rPr>
          <w:rStyle w:val="s1"/>
          <w:rFonts w:ascii="Times New Roman" w:hAnsi="Times New Roman" w:cs="Times New Roman"/>
          <w:sz w:val="28"/>
          <w:szCs w:val="28"/>
        </w:rPr>
        <w:t xml:space="preserve">, другими федеральными законами, иными нормативными правовыми актами Российской Федерации установлены требования к квалификации, необходимой работнику для выполнения определенной трудовой функции, профессиональные стандарты в части указанных требований обязательны для применения работодателями. </w:t>
      </w:r>
    </w:p>
    <w:p w14:paraId="6873EBA0" w14:textId="4DB5FFF4" w:rsidR="00B977DC" w:rsidRPr="00E65ECB" w:rsidRDefault="006103B9" w:rsidP="00E65ECB">
      <w:pPr>
        <w:spacing w:after="0" w:line="360" w:lineRule="auto"/>
        <w:ind w:firstLine="567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r w:rsidRPr="00E65ECB">
        <w:rPr>
          <w:rStyle w:val="s1"/>
          <w:rFonts w:ascii="Times New Roman" w:hAnsi="Times New Roman" w:cs="Times New Roman"/>
          <w:sz w:val="28"/>
          <w:szCs w:val="28"/>
        </w:rPr>
        <w:t xml:space="preserve">Положения статьи 195.1. Трудового кодекса </w:t>
      </w:r>
      <w:r w:rsidR="00C95232" w:rsidRPr="00C95232">
        <w:rPr>
          <w:rStyle w:val="s1"/>
          <w:rFonts w:ascii="Times New Roman" w:hAnsi="Times New Roman" w:cs="Times New Roman"/>
          <w:sz w:val="28"/>
          <w:szCs w:val="28"/>
        </w:rPr>
        <w:t>Российской Федерации</w:t>
      </w:r>
      <w:r w:rsidRPr="00E65ECB">
        <w:rPr>
          <w:rStyle w:val="s1"/>
          <w:rFonts w:ascii="Times New Roman" w:hAnsi="Times New Roman" w:cs="Times New Roman"/>
          <w:sz w:val="28"/>
          <w:szCs w:val="28"/>
        </w:rPr>
        <w:t xml:space="preserve">, устанавливают, что профессиональный стандарт - характеристика квалификации, необходимой работнику для осуществления определенного вида профессиональной деятельности, в том числе выполнения определенной трудовой функции.  </w:t>
      </w:r>
    </w:p>
    <w:p w14:paraId="21F79274" w14:textId="57FAB29F" w:rsidR="00B977DC" w:rsidRPr="00E65ECB" w:rsidRDefault="00B977DC" w:rsidP="00E65ECB">
      <w:pPr>
        <w:spacing w:after="0" w:line="360" w:lineRule="auto"/>
        <w:ind w:firstLine="567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r w:rsidRPr="00E65ECB">
        <w:rPr>
          <w:rStyle w:val="s1"/>
          <w:rFonts w:ascii="Times New Roman" w:hAnsi="Times New Roman" w:cs="Times New Roman"/>
          <w:sz w:val="28"/>
          <w:szCs w:val="28"/>
        </w:rPr>
        <w:lastRenderedPageBreak/>
        <w:t>Поскольку 55</w:t>
      </w:r>
      <w:r w:rsidR="00E75756" w:rsidRPr="00E65ECB">
        <w:rPr>
          <w:rStyle w:val="s1"/>
          <w:rFonts w:ascii="Times New Roman" w:hAnsi="Times New Roman" w:cs="Times New Roman"/>
          <w:sz w:val="28"/>
          <w:szCs w:val="28"/>
          <w:vertAlign w:val="superscript"/>
        </w:rPr>
        <w:t xml:space="preserve">5-1 </w:t>
      </w:r>
      <w:r w:rsidRPr="00E65ECB">
        <w:rPr>
          <w:rStyle w:val="s1"/>
          <w:rFonts w:ascii="Times New Roman" w:hAnsi="Times New Roman" w:cs="Times New Roman"/>
          <w:sz w:val="28"/>
          <w:szCs w:val="28"/>
        </w:rPr>
        <w:t xml:space="preserve">ГрК РФ содержит требования к квалификации специалистов по организации </w:t>
      </w:r>
      <w:r w:rsidR="00E75756" w:rsidRPr="00E65ECB">
        <w:rPr>
          <w:rStyle w:val="s1"/>
          <w:rFonts w:ascii="Times New Roman" w:hAnsi="Times New Roman" w:cs="Times New Roman"/>
          <w:sz w:val="28"/>
          <w:szCs w:val="28"/>
        </w:rPr>
        <w:t xml:space="preserve">изысканий, </w:t>
      </w:r>
      <w:r w:rsidRPr="00E65ECB">
        <w:rPr>
          <w:rStyle w:val="s1"/>
          <w:rFonts w:ascii="Times New Roman" w:hAnsi="Times New Roman" w:cs="Times New Roman"/>
          <w:sz w:val="28"/>
          <w:szCs w:val="28"/>
        </w:rPr>
        <w:t xml:space="preserve">архитектурно-строительного проектирования, специалистов по организации строительства, исходя из положений ст.195.1 </w:t>
      </w:r>
      <w:r w:rsidR="00C95232" w:rsidRPr="00C95232">
        <w:rPr>
          <w:rStyle w:val="s1"/>
          <w:rFonts w:ascii="Times New Roman" w:hAnsi="Times New Roman" w:cs="Times New Roman"/>
          <w:sz w:val="28"/>
          <w:szCs w:val="28"/>
        </w:rPr>
        <w:t>Трудового кодекса Российской Федерации</w:t>
      </w:r>
      <w:r w:rsidRPr="00E65ECB">
        <w:rPr>
          <w:rStyle w:val="s1"/>
          <w:rFonts w:ascii="Times New Roman" w:hAnsi="Times New Roman" w:cs="Times New Roman"/>
          <w:sz w:val="28"/>
          <w:szCs w:val="28"/>
        </w:rPr>
        <w:t>, требования профессиональных стандартов в  сфере инженерных изысканий, архитектурно-строительного проектирования, строительства являются обязательными для лиц, информация о которых в</w:t>
      </w:r>
      <w:r w:rsidR="00C53D9A" w:rsidRPr="00E65ECB">
        <w:rPr>
          <w:rStyle w:val="s1"/>
          <w:rFonts w:ascii="Times New Roman" w:hAnsi="Times New Roman" w:cs="Times New Roman"/>
          <w:sz w:val="28"/>
          <w:szCs w:val="28"/>
        </w:rPr>
        <w:t>носится в НРС</w:t>
      </w:r>
      <w:r w:rsidRPr="00E65ECB">
        <w:rPr>
          <w:rStyle w:val="s1"/>
          <w:rFonts w:ascii="Times New Roman" w:hAnsi="Times New Roman" w:cs="Times New Roman"/>
          <w:sz w:val="28"/>
          <w:szCs w:val="28"/>
        </w:rPr>
        <w:t>.</w:t>
      </w:r>
    </w:p>
    <w:p w14:paraId="14613557" w14:textId="1FA7ACF3" w:rsidR="00B977DC" w:rsidRPr="00E65ECB" w:rsidRDefault="00CE0375" w:rsidP="00E65ECB">
      <w:pPr>
        <w:spacing w:after="0" w:line="360" w:lineRule="auto"/>
        <w:ind w:firstLine="567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r w:rsidRPr="00E65ECB">
        <w:rPr>
          <w:rStyle w:val="s1"/>
          <w:rFonts w:ascii="Times New Roman" w:hAnsi="Times New Roman" w:cs="Times New Roman"/>
          <w:sz w:val="28"/>
          <w:szCs w:val="28"/>
        </w:rPr>
        <w:t xml:space="preserve">В </w:t>
      </w:r>
      <w:r w:rsidR="00B977DC" w:rsidRPr="00E65ECB">
        <w:rPr>
          <w:rStyle w:val="s1"/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E65ECB">
        <w:rPr>
          <w:rStyle w:val="s1"/>
          <w:rFonts w:ascii="Times New Roman" w:hAnsi="Times New Roman" w:cs="Times New Roman"/>
          <w:sz w:val="28"/>
          <w:szCs w:val="28"/>
        </w:rPr>
        <w:t>пунктом 6 Постановлени</w:t>
      </w:r>
      <w:r w:rsidR="00C95232">
        <w:rPr>
          <w:rStyle w:val="s1"/>
          <w:rFonts w:ascii="Times New Roman" w:hAnsi="Times New Roman" w:cs="Times New Roman"/>
          <w:sz w:val="28"/>
          <w:szCs w:val="28"/>
        </w:rPr>
        <w:t>я</w:t>
      </w:r>
      <w:r w:rsidRPr="00E65ECB">
        <w:rPr>
          <w:rStyle w:val="s1"/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C95232" w:rsidRPr="00C95232">
        <w:rPr>
          <w:rStyle w:val="s1"/>
          <w:rFonts w:ascii="Times New Roman" w:hAnsi="Times New Roman" w:cs="Times New Roman"/>
          <w:sz w:val="28"/>
          <w:szCs w:val="28"/>
        </w:rPr>
        <w:t>Российской Федерации</w:t>
      </w:r>
      <w:r w:rsidR="00C95232">
        <w:rPr>
          <w:rStyle w:val="s1"/>
          <w:rFonts w:ascii="Times New Roman" w:hAnsi="Times New Roman" w:cs="Times New Roman"/>
          <w:sz w:val="28"/>
          <w:szCs w:val="28"/>
        </w:rPr>
        <w:t xml:space="preserve"> от 22.01.2013 №</w:t>
      </w:r>
      <w:r w:rsidRPr="00E65ECB">
        <w:rPr>
          <w:rStyle w:val="s1"/>
          <w:rFonts w:ascii="Times New Roman" w:hAnsi="Times New Roman" w:cs="Times New Roman"/>
          <w:sz w:val="28"/>
          <w:szCs w:val="28"/>
        </w:rPr>
        <w:t xml:space="preserve"> 23</w:t>
      </w:r>
      <w:r w:rsidR="00C95232">
        <w:rPr>
          <w:rStyle w:val="s1"/>
          <w:rFonts w:ascii="Times New Roman" w:hAnsi="Times New Roman" w:cs="Times New Roman"/>
          <w:sz w:val="28"/>
          <w:szCs w:val="28"/>
        </w:rPr>
        <w:t xml:space="preserve"> «</w:t>
      </w:r>
      <w:r w:rsidRPr="00E65ECB">
        <w:rPr>
          <w:rStyle w:val="s1"/>
          <w:rFonts w:ascii="Times New Roman" w:hAnsi="Times New Roman" w:cs="Times New Roman"/>
          <w:sz w:val="28"/>
          <w:szCs w:val="28"/>
        </w:rPr>
        <w:t>О Правилах разработки и утверждения профессиональных стандартов</w:t>
      </w:r>
      <w:r w:rsidR="00C95232">
        <w:rPr>
          <w:rStyle w:val="s1"/>
          <w:rFonts w:ascii="Times New Roman" w:hAnsi="Times New Roman" w:cs="Times New Roman"/>
          <w:sz w:val="28"/>
          <w:szCs w:val="28"/>
        </w:rPr>
        <w:t>» р</w:t>
      </w:r>
      <w:r w:rsidRPr="00E65ECB">
        <w:rPr>
          <w:rStyle w:val="s1"/>
          <w:rFonts w:ascii="Times New Roman" w:hAnsi="Times New Roman" w:cs="Times New Roman"/>
          <w:sz w:val="28"/>
          <w:szCs w:val="28"/>
        </w:rPr>
        <w:t>азработка проектов профессиональных стандартов осуществляется в соответствии с утверждаемыми Министерством труда и социальной защиты Российской Федерации методическими рекомендациями по разработке профессионального стандарта, макетом профессионального стандарта и уровнями квалификаций.</w:t>
      </w:r>
    </w:p>
    <w:p w14:paraId="0A8C60CC" w14:textId="2DFECBE5" w:rsidR="00FE60F5" w:rsidRPr="00E65ECB" w:rsidRDefault="00196237" w:rsidP="00E65ECB">
      <w:pPr>
        <w:spacing w:after="0" w:line="360" w:lineRule="auto"/>
        <w:ind w:firstLine="567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r w:rsidRPr="00E65ECB">
        <w:rPr>
          <w:rStyle w:val="s1"/>
          <w:rFonts w:ascii="Times New Roman" w:hAnsi="Times New Roman" w:cs="Times New Roman"/>
          <w:sz w:val="28"/>
          <w:szCs w:val="28"/>
        </w:rPr>
        <w:t>В области инженерных изысканий, архитектурно-строительного проектирования, строите</w:t>
      </w:r>
      <w:r w:rsidR="00D6192D" w:rsidRPr="00E65ECB">
        <w:rPr>
          <w:rStyle w:val="s1"/>
          <w:rFonts w:ascii="Times New Roman" w:hAnsi="Times New Roman" w:cs="Times New Roman"/>
          <w:sz w:val="28"/>
          <w:szCs w:val="28"/>
        </w:rPr>
        <w:t>льства разработаны и утверждены такие профессиональные стандарты, как «Организатор проектного производства в строительстве» утвержден приказом Минтруда России от 15.02.2017</w:t>
      </w:r>
      <w:r w:rsidR="00C95232">
        <w:rPr>
          <w:rStyle w:val="s1"/>
          <w:rFonts w:ascii="Times New Roman" w:hAnsi="Times New Roman" w:cs="Times New Roman"/>
          <w:sz w:val="28"/>
          <w:szCs w:val="28"/>
        </w:rPr>
        <w:t xml:space="preserve"> </w:t>
      </w:r>
      <w:r w:rsidR="00D6192D" w:rsidRPr="00E65ECB">
        <w:rPr>
          <w:rStyle w:val="s1"/>
          <w:rFonts w:ascii="Times New Roman" w:hAnsi="Times New Roman" w:cs="Times New Roman"/>
          <w:sz w:val="28"/>
          <w:szCs w:val="28"/>
        </w:rPr>
        <w:t>№183н, «</w:t>
      </w:r>
      <w:r w:rsidR="00FE60F5" w:rsidRPr="00E65ECB">
        <w:rPr>
          <w:rStyle w:val="s1"/>
          <w:rFonts w:ascii="Times New Roman" w:hAnsi="Times New Roman" w:cs="Times New Roman"/>
          <w:sz w:val="28"/>
          <w:szCs w:val="28"/>
        </w:rPr>
        <w:t xml:space="preserve">Организатор строительного производства» утвержден Приказом Минтруда России от 26.06.2017 N 516н, разработан и находится на утверждении проект профессионального стандарта «Организатор инженерных изысканий». Профессиональные стандарты охватывают 5-7 уровень квалификации и содержат требования к квалификации специалистов, обучению, опыту работы, а также трудовым функциям, знаниям, умениям. Обобщенная трудовая функция на 7 уровне квалификации соответствует квалификационным требованиям, которые содержаться в статье </w:t>
      </w:r>
      <w:r w:rsidR="00EB3A5C" w:rsidRPr="00E65ECB">
        <w:rPr>
          <w:rStyle w:val="s1"/>
          <w:rFonts w:ascii="Times New Roman" w:hAnsi="Times New Roman" w:cs="Times New Roman"/>
          <w:sz w:val="28"/>
          <w:szCs w:val="28"/>
        </w:rPr>
        <w:t>55</w:t>
      </w:r>
      <w:r w:rsidR="00EB3A5C" w:rsidRPr="00E65ECB">
        <w:rPr>
          <w:rStyle w:val="s1"/>
          <w:rFonts w:ascii="Times New Roman" w:hAnsi="Times New Roman" w:cs="Times New Roman"/>
          <w:sz w:val="28"/>
          <w:szCs w:val="28"/>
          <w:vertAlign w:val="superscript"/>
        </w:rPr>
        <w:t>5-1</w:t>
      </w:r>
      <w:r w:rsidR="00EB3A5C" w:rsidRPr="00E65ECB">
        <w:rPr>
          <w:rStyle w:val="s1"/>
          <w:rFonts w:ascii="Times New Roman" w:hAnsi="Times New Roman" w:cs="Times New Roman"/>
          <w:sz w:val="28"/>
          <w:szCs w:val="28"/>
        </w:rPr>
        <w:t xml:space="preserve">  ГрК РФ.</w:t>
      </w:r>
    </w:p>
    <w:p w14:paraId="598DEA1A" w14:textId="7FE67803" w:rsidR="00FB579C" w:rsidRPr="00E65ECB" w:rsidRDefault="00EB3A5C" w:rsidP="00E65ECB">
      <w:pPr>
        <w:spacing w:after="0" w:line="360" w:lineRule="auto"/>
        <w:ind w:firstLine="567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r w:rsidRPr="00E65ECB">
        <w:rPr>
          <w:rStyle w:val="s1"/>
          <w:rFonts w:ascii="Times New Roman" w:hAnsi="Times New Roman" w:cs="Times New Roman"/>
          <w:sz w:val="28"/>
          <w:szCs w:val="28"/>
        </w:rPr>
        <w:t xml:space="preserve">Проверить соответствие квалификации специалиста профессиональному стандарту, в соответствии с положениями Федерального закона от 03.07.2016 </w:t>
      </w:r>
      <w:r w:rsidRPr="00E65ECB">
        <w:rPr>
          <w:rStyle w:val="s1"/>
          <w:rFonts w:ascii="Times New Roman" w:hAnsi="Times New Roman" w:cs="Times New Roman"/>
          <w:sz w:val="28"/>
          <w:szCs w:val="28"/>
        </w:rPr>
        <w:lastRenderedPageBreak/>
        <w:t xml:space="preserve">N 238-ФЗ </w:t>
      </w:r>
      <w:r w:rsidR="00C95232">
        <w:rPr>
          <w:rStyle w:val="s1"/>
          <w:rFonts w:ascii="Times New Roman" w:hAnsi="Times New Roman" w:cs="Times New Roman"/>
          <w:sz w:val="28"/>
          <w:szCs w:val="28"/>
        </w:rPr>
        <w:t>«</w:t>
      </w:r>
      <w:r w:rsidRPr="00E65ECB">
        <w:rPr>
          <w:rStyle w:val="s1"/>
          <w:rFonts w:ascii="Times New Roman" w:hAnsi="Times New Roman" w:cs="Times New Roman"/>
          <w:sz w:val="28"/>
          <w:szCs w:val="28"/>
        </w:rPr>
        <w:t>О независимой оценке квалификации</w:t>
      </w:r>
      <w:r w:rsidR="00C95232">
        <w:rPr>
          <w:rStyle w:val="s1"/>
          <w:rFonts w:ascii="Times New Roman" w:hAnsi="Times New Roman" w:cs="Times New Roman"/>
          <w:sz w:val="28"/>
          <w:szCs w:val="28"/>
        </w:rPr>
        <w:t>»</w:t>
      </w:r>
      <w:r w:rsidRPr="00E65ECB">
        <w:rPr>
          <w:rStyle w:val="s1"/>
          <w:rFonts w:ascii="Times New Roman" w:hAnsi="Times New Roman" w:cs="Times New Roman"/>
          <w:sz w:val="28"/>
          <w:szCs w:val="28"/>
        </w:rPr>
        <w:t xml:space="preserve"> возможно только через процедуру независимой оценки квалификации</w:t>
      </w:r>
      <w:r w:rsidR="00FB579C" w:rsidRPr="00E65ECB">
        <w:rPr>
          <w:rStyle w:val="s1"/>
          <w:rFonts w:ascii="Times New Roman" w:hAnsi="Times New Roman" w:cs="Times New Roman"/>
          <w:sz w:val="28"/>
          <w:szCs w:val="28"/>
        </w:rPr>
        <w:t>.</w:t>
      </w:r>
    </w:p>
    <w:p w14:paraId="30F6F58F" w14:textId="719D2F26" w:rsidR="00EB3A5C" w:rsidRPr="00E65ECB" w:rsidRDefault="00FB579C" w:rsidP="00E65ECB">
      <w:pPr>
        <w:spacing w:after="0" w:line="360" w:lineRule="auto"/>
        <w:ind w:firstLine="567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r w:rsidRPr="00E65ECB">
        <w:rPr>
          <w:rStyle w:val="s1"/>
          <w:rFonts w:ascii="Times New Roman" w:hAnsi="Times New Roman" w:cs="Times New Roman"/>
          <w:sz w:val="28"/>
          <w:szCs w:val="28"/>
        </w:rPr>
        <w:t>В соответствии с п</w:t>
      </w:r>
      <w:r w:rsidR="00C95232">
        <w:rPr>
          <w:rStyle w:val="s1"/>
          <w:rFonts w:ascii="Times New Roman" w:hAnsi="Times New Roman" w:cs="Times New Roman"/>
          <w:sz w:val="28"/>
          <w:szCs w:val="28"/>
        </w:rPr>
        <w:t xml:space="preserve">одпунктом </w:t>
      </w:r>
      <w:r w:rsidRPr="00E65ECB">
        <w:rPr>
          <w:rStyle w:val="s1"/>
          <w:rFonts w:ascii="Times New Roman" w:hAnsi="Times New Roman" w:cs="Times New Roman"/>
          <w:sz w:val="28"/>
          <w:szCs w:val="28"/>
        </w:rPr>
        <w:t>3 ст</w:t>
      </w:r>
      <w:r w:rsidR="00C95232">
        <w:rPr>
          <w:rStyle w:val="s1"/>
          <w:rFonts w:ascii="Times New Roman" w:hAnsi="Times New Roman" w:cs="Times New Roman"/>
          <w:sz w:val="28"/>
          <w:szCs w:val="28"/>
        </w:rPr>
        <w:t xml:space="preserve">атьи </w:t>
      </w:r>
      <w:r w:rsidRPr="00E65ECB">
        <w:rPr>
          <w:rStyle w:val="s1"/>
          <w:rFonts w:ascii="Times New Roman" w:hAnsi="Times New Roman" w:cs="Times New Roman"/>
          <w:sz w:val="28"/>
          <w:szCs w:val="28"/>
        </w:rPr>
        <w:t xml:space="preserve">2 </w:t>
      </w:r>
      <w:r w:rsidR="00C95232" w:rsidRPr="00C95232">
        <w:rPr>
          <w:rStyle w:val="s1"/>
          <w:rFonts w:ascii="Times New Roman" w:hAnsi="Times New Roman" w:cs="Times New Roman"/>
          <w:sz w:val="28"/>
          <w:szCs w:val="28"/>
        </w:rPr>
        <w:t>Федерального закона</w:t>
      </w:r>
      <w:r w:rsidRPr="00E65ECB">
        <w:rPr>
          <w:rStyle w:val="s1"/>
          <w:rFonts w:ascii="Times New Roman" w:hAnsi="Times New Roman" w:cs="Times New Roman"/>
          <w:sz w:val="28"/>
          <w:szCs w:val="28"/>
        </w:rPr>
        <w:t xml:space="preserve"> </w:t>
      </w:r>
      <w:r w:rsidR="00C95232">
        <w:rPr>
          <w:rStyle w:val="s1"/>
          <w:rFonts w:ascii="Times New Roman" w:hAnsi="Times New Roman" w:cs="Times New Roman"/>
          <w:sz w:val="28"/>
          <w:szCs w:val="28"/>
        </w:rPr>
        <w:t xml:space="preserve">                      </w:t>
      </w:r>
      <w:r w:rsidRPr="00E65ECB">
        <w:rPr>
          <w:rStyle w:val="s1"/>
          <w:rFonts w:ascii="Times New Roman" w:hAnsi="Times New Roman" w:cs="Times New Roman"/>
          <w:sz w:val="28"/>
          <w:szCs w:val="28"/>
        </w:rPr>
        <w:t xml:space="preserve">«О независимой оценке квалификации» независимая оценка квалификации работников или лиц, претендующих на осуществление определенного вида трудовой деятельности (далее - независимая оценка квалификации), - процедура подтверждения соответствия квалификации соискателя положениям профессионального стандарта или квалификационным требованиям, установленным федеральными законами и иными нормативными правовыми актами Российской Федерации (далее - требования к квалификации), проведенная </w:t>
      </w:r>
      <w:r w:rsidR="00C95232">
        <w:rPr>
          <w:rStyle w:val="s1"/>
          <w:rFonts w:ascii="Times New Roman" w:hAnsi="Times New Roman" w:cs="Times New Roman"/>
          <w:sz w:val="28"/>
          <w:szCs w:val="28"/>
        </w:rPr>
        <w:t>центром оценки квалификаций</w:t>
      </w:r>
      <w:r w:rsidRPr="00E65ECB">
        <w:rPr>
          <w:rStyle w:val="s1"/>
          <w:rFonts w:ascii="Times New Roman" w:hAnsi="Times New Roman" w:cs="Times New Roman"/>
          <w:sz w:val="28"/>
          <w:szCs w:val="28"/>
        </w:rPr>
        <w:t>.</w:t>
      </w:r>
    </w:p>
    <w:p w14:paraId="4A72021F" w14:textId="60EE1D49" w:rsidR="001E55F4" w:rsidRPr="00E65ECB" w:rsidRDefault="00FB579C" w:rsidP="00E65ECB">
      <w:pPr>
        <w:spacing w:after="0" w:line="360" w:lineRule="auto"/>
        <w:ind w:firstLine="567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r w:rsidRPr="00E65ECB">
        <w:rPr>
          <w:rStyle w:val="s1"/>
          <w:rFonts w:ascii="Times New Roman" w:hAnsi="Times New Roman" w:cs="Times New Roman"/>
          <w:sz w:val="28"/>
          <w:szCs w:val="28"/>
        </w:rPr>
        <w:t xml:space="preserve">В соответствии со статьей 11 </w:t>
      </w:r>
      <w:r w:rsidR="00C95232" w:rsidRPr="00C95232">
        <w:rPr>
          <w:rStyle w:val="s1"/>
          <w:rFonts w:ascii="Times New Roman" w:hAnsi="Times New Roman" w:cs="Times New Roman"/>
          <w:sz w:val="28"/>
          <w:szCs w:val="28"/>
        </w:rPr>
        <w:t xml:space="preserve">Федерального закона                       </w:t>
      </w:r>
      <w:r w:rsidR="00C95232">
        <w:rPr>
          <w:rStyle w:val="s1"/>
          <w:rFonts w:ascii="Times New Roman" w:hAnsi="Times New Roman" w:cs="Times New Roman"/>
          <w:sz w:val="28"/>
          <w:szCs w:val="28"/>
        </w:rPr>
        <w:t xml:space="preserve">                     </w:t>
      </w:r>
      <w:r w:rsidRPr="00E65ECB">
        <w:rPr>
          <w:rStyle w:val="s1"/>
          <w:rFonts w:ascii="Times New Roman" w:hAnsi="Times New Roman" w:cs="Times New Roman"/>
          <w:sz w:val="28"/>
          <w:szCs w:val="28"/>
        </w:rPr>
        <w:t>«О независимой оценке квалификации» с 1</w:t>
      </w:r>
      <w:r w:rsidR="00C95232">
        <w:rPr>
          <w:rStyle w:val="s1"/>
          <w:rFonts w:ascii="Times New Roman" w:hAnsi="Times New Roman" w:cs="Times New Roman"/>
          <w:sz w:val="28"/>
          <w:szCs w:val="28"/>
        </w:rPr>
        <w:t xml:space="preserve"> июля </w:t>
      </w:r>
      <w:r w:rsidRPr="00E65ECB">
        <w:rPr>
          <w:rStyle w:val="s1"/>
          <w:rFonts w:ascii="Times New Roman" w:hAnsi="Times New Roman" w:cs="Times New Roman"/>
          <w:sz w:val="28"/>
          <w:szCs w:val="28"/>
        </w:rPr>
        <w:t xml:space="preserve">2019 года независимая оценка квалификации – является единственным способом проведения оценки квалификации работников или лиц, претендующих на осуществление определенного вида трудовой деятельности, если иной порядок не предусмотрен Трудовым Кодексом </w:t>
      </w:r>
      <w:r w:rsidR="00C95232" w:rsidRPr="00C95232">
        <w:rPr>
          <w:rStyle w:val="s1"/>
          <w:rFonts w:ascii="Times New Roman" w:hAnsi="Times New Roman" w:cs="Times New Roman"/>
          <w:sz w:val="28"/>
          <w:szCs w:val="28"/>
        </w:rPr>
        <w:t>Российской Федерации</w:t>
      </w:r>
      <w:r w:rsidRPr="00E65ECB">
        <w:rPr>
          <w:rStyle w:val="s1"/>
          <w:rFonts w:ascii="Times New Roman" w:hAnsi="Times New Roman" w:cs="Times New Roman"/>
          <w:sz w:val="28"/>
          <w:szCs w:val="28"/>
        </w:rPr>
        <w:t xml:space="preserve"> или иным нормативно-правовым актом. </w:t>
      </w:r>
    </w:p>
    <w:p w14:paraId="7DFAC90D" w14:textId="1B400BBD" w:rsidR="00FB579C" w:rsidRPr="00E65ECB" w:rsidRDefault="00F27B87" w:rsidP="00E65ECB">
      <w:pPr>
        <w:spacing w:after="0" w:line="360" w:lineRule="auto"/>
        <w:ind w:firstLine="567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r w:rsidRPr="00E65ECB">
        <w:rPr>
          <w:rStyle w:val="s1"/>
          <w:rFonts w:ascii="Times New Roman" w:hAnsi="Times New Roman" w:cs="Times New Roman"/>
          <w:sz w:val="28"/>
          <w:szCs w:val="28"/>
        </w:rPr>
        <w:t xml:space="preserve">Проблемой функционирования института «национального реестра специалистов» в России является то, что проверки квалификации специалистов при включении не происходит, установленные требования субъективны и не дают возможности оценить квалификацию специалиста. </w:t>
      </w:r>
      <w:r w:rsidR="00C95232">
        <w:rPr>
          <w:rStyle w:val="s1"/>
          <w:rFonts w:ascii="Times New Roman" w:hAnsi="Times New Roman" w:cs="Times New Roman"/>
          <w:sz w:val="28"/>
          <w:szCs w:val="28"/>
        </w:rPr>
        <w:t xml:space="preserve">             </w:t>
      </w:r>
      <w:r w:rsidRPr="00E65ECB">
        <w:rPr>
          <w:rStyle w:val="s1"/>
          <w:rFonts w:ascii="Times New Roman" w:hAnsi="Times New Roman" w:cs="Times New Roman"/>
          <w:sz w:val="28"/>
          <w:szCs w:val="28"/>
        </w:rPr>
        <w:t>В то же время, институт повышения квалификации, как инструмент формирования и повышения уровня компетенций специалистов, по мнению профессионального сообщества себя не оправдал.</w:t>
      </w:r>
    </w:p>
    <w:p w14:paraId="5EE68E20" w14:textId="77777777" w:rsidR="002E6F15" w:rsidRDefault="00AF2494" w:rsidP="002E6F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ECB">
        <w:rPr>
          <w:rStyle w:val="s1"/>
          <w:rFonts w:ascii="Times New Roman" w:hAnsi="Times New Roman" w:cs="Times New Roman"/>
          <w:sz w:val="28"/>
          <w:szCs w:val="28"/>
        </w:rPr>
        <w:t xml:space="preserve">На основании вышеизложенного, предлагается внести изменения в статью </w:t>
      </w:r>
      <w:r w:rsidR="00EE5DFA" w:rsidRPr="00E65ECB">
        <w:rPr>
          <w:rStyle w:val="s1"/>
          <w:rFonts w:ascii="Times New Roman" w:hAnsi="Times New Roman" w:cs="Times New Roman"/>
          <w:sz w:val="28"/>
          <w:szCs w:val="28"/>
        </w:rPr>
        <w:t xml:space="preserve">    </w:t>
      </w:r>
      <w:r w:rsidR="00603640" w:rsidRPr="00E65ECB">
        <w:rPr>
          <w:rStyle w:val="s1"/>
          <w:rFonts w:ascii="Times New Roman" w:hAnsi="Times New Roman" w:cs="Times New Roman"/>
          <w:sz w:val="28"/>
          <w:szCs w:val="28"/>
        </w:rPr>
        <w:t>55</w:t>
      </w:r>
      <w:r w:rsidR="00B977DC" w:rsidRPr="00E65ECB">
        <w:rPr>
          <w:rStyle w:val="s1"/>
          <w:rFonts w:ascii="Times New Roman" w:hAnsi="Times New Roman" w:cs="Times New Roman"/>
          <w:sz w:val="28"/>
          <w:szCs w:val="28"/>
          <w:vertAlign w:val="superscript"/>
        </w:rPr>
        <w:t>5-1</w:t>
      </w:r>
      <w:r w:rsidRPr="00E65ECB">
        <w:rPr>
          <w:rStyle w:val="s1"/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B977DC" w:rsidRPr="00E65ECB">
        <w:rPr>
          <w:rStyle w:val="s1"/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EE5DFA" w:rsidRPr="00E65ECB">
        <w:rPr>
          <w:rStyle w:val="s1"/>
          <w:rFonts w:ascii="Times New Roman" w:hAnsi="Times New Roman" w:cs="Times New Roman"/>
          <w:sz w:val="28"/>
          <w:szCs w:val="28"/>
        </w:rPr>
        <w:t xml:space="preserve">ГрК РФ и </w:t>
      </w:r>
      <w:r w:rsidR="002E6F15">
        <w:rPr>
          <w:rStyle w:val="s1"/>
          <w:rFonts w:ascii="Times New Roman" w:hAnsi="Times New Roman" w:cs="Times New Roman"/>
          <w:sz w:val="28"/>
          <w:szCs w:val="28"/>
        </w:rPr>
        <w:t xml:space="preserve">вместо </w:t>
      </w:r>
      <w:r w:rsidR="00234176" w:rsidRPr="00E65ECB">
        <w:rPr>
          <w:rStyle w:val="s1"/>
          <w:rFonts w:ascii="Times New Roman" w:hAnsi="Times New Roman" w:cs="Times New Roman"/>
          <w:sz w:val="28"/>
          <w:szCs w:val="28"/>
        </w:rPr>
        <w:t>требования к повышению квалификации специалиста по направлению подготовки в области строительства</w:t>
      </w:r>
      <w:r w:rsidR="001E55F4" w:rsidRPr="00E65ECB">
        <w:rPr>
          <w:rStyle w:val="s1"/>
          <w:rFonts w:ascii="Times New Roman" w:hAnsi="Times New Roman" w:cs="Times New Roman"/>
          <w:sz w:val="28"/>
          <w:szCs w:val="28"/>
        </w:rPr>
        <w:t xml:space="preserve"> не реже</w:t>
      </w:r>
      <w:r w:rsidR="002E6F15">
        <w:rPr>
          <w:rStyle w:val="s1"/>
          <w:rFonts w:ascii="Times New Roman" w:hAnsi="Times New Roman" w:cs="Times New Roman"/>
          <w:sz w:val="28"/>
          <w:szCs w:val="28"/>
        </w:rPr>
        <w:t xml:space="preserve"> одного раза в пять лет, ввести </w:t>
      </w:r>
      <w:r w:rsidR="001E55F4" w:rsidRPr="00E65ECB">
        <w:rPr>
          <w:rStyle w:val="s1"/>
          <w:rFonts w:ascii="Times New Roman" w:hAnsi="Times New Roman" w:cs="Times New Roman"/>
          <w:sz w:val="28"/>
          <w:szCs w:val="28"/>
        </w:rPr>
        <w:t xml:space="preserve">требование по наличию свидетельства о </w:t>
      </w:r>
      <w:r w:rsidR="001E55F4" w:rsidRPr="00E65ECB">
        <w:rPr>
          <w:rStyle w:val="s1"/>
          <w:rFonts w:ascii="Times New Roman" w:hAnsi="Times New Roman" w:cs="Times New Roman"/>
          <w:sz w:val="28"/>
          <w:szCs w:val="28"/>
        </w:rPr>
        <w:lastRenderedPageBreak/>
        <w:t xml:space="preserve">квалификации полученного в порядке, предусмотренном </w:t>
      </w:r>
      <w:r w:rsidR="002E6F15" w:rsidRPr="002E6F15">
        <w:rPr>
          <w:rStyle w:val="s1"/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1E55F4" w:rsidRPr="00E65ECB">
        <w:rPr>
          <w:rStyle w:val="s1"/>
          <w:rFonts w:ascii="Times New Roman" w:hAnsi="Times New Roman" w:cs="Times New Roman"/>
          <w:sz w:val="28"/>
          <w:szCs w:val="28"/>
        </w:rPr>
        <w:t>«О независимой оценке квалификации».</w:t>
      </w:r>
      <w:r w:rsidR="00776AD2" w:rsidRPr="00E65E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8D6401" w14:textId="4DE75A1C" w:rsidR="006C15BA" w:rsidRPr="00E65ECB" w:rsidRDefault="006C15BA" w:rsidP="002E6F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ECB">
        <w:rPr>
          <w:rFonts w:ascii="Times New Roman" w:hAnsi="Times New Roman" w:cs="Times New Roman"/>
          <w:sz w:val="28"/>
          <w:szCs w:val="28"/>
        </w:rPr>
        <w:t xml:space="preserve">Предлагаемые меры будут способствовать развитию института национального реестра специалистов в области инженерных изысканий и архитектурно-строительного проектирования, национального реестра специалистов в области строительства. </w:t>
      </w:r>
    </w:p>
    <w:p w14:paraId="6B6FDDF8" w14:textId="77777777" w:rsidR="00D92492" w:rsidRPr="00E65ECB" w:rsidRDefault="00D92492" w:rsidP="00E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D92492" w:rsidRPr="00E65EC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77D392" w16cid:durableId="217AB3D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ABF41B" w14:textId="77777777" w:rsidR="000442E3" w:rsidRDefault="000442E3" w:rsidP="000343BB">
      <w:pPr>
        <w:spacing w:after="0" w:line="240" w:lineRule="auto"/>
      </w:pPr>
      <w:r>
        <w:separator/>
      </w:r>
    </w:p>
  </w:endnote>
  <w:endnote w:type="continuationSeparator" w:id="0">
    <w:p w14:paraId="02BBC187" w14:textId="77777777" w:rsidR="000442E3" w:rsidRDefault="000442E3" w:rsidP="00034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38718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D761BA7" w14:textId="77777777" w:rsidR="00001326" w:rsidRPr="000343BB" w:rsidRDefault="00001326" w:rsidP="000343BB">
        <w:pPr>
          <w:pStyle w:val="a6"/>
          <w:jc w:val="right"/>
          <w:rPr>
            <w:rFonts w:ascii="Times New Roman" w:hAnsi="Times New Roman" w:cs="Times New Roman"/>
          </w:rPr>
        </w:pPr>
        <w:r w:rsidRPr="000343BB">
          <w:rPr>
            <w:rFonts w:ascii="Times New Roman" w:hAnsi="Times New Roman" w:cs="Times New Roman"/>
          </w:rPr>
          <w:fldChar w:fldCharType="begin"/>
        </w:r>
        <w:r w:rsidRPr="000343BB">
          <w:rPr>
            <w:rFonts w:ascii="Times New Roman" w:hAnsi="Times New Roman" w:cs="Times New Roman"/>
          </w:rPr>
          <w:instrText>PAGE   \* MERGEFORMAT</w:instrText>
        </w:r>
        <w:r w:rsidRPr="000343BB">
          <w:rPr>
            <w:rFonts w:ascii="Times New Roman" w:hAnsi="Times New Roman" w:cs="Times New Roman"/>
          </w:rPr>
          <w:fldChar w:fldCharType="separate"/>
        </w:r>
        <w:r w:rsidR="00C26BE2">
          <w:rPr>
            <w:rFonts w:ascii="Times New Roman" w:hAnsi="Times New Roman" w:cs="Times New Roman"/>
            <w:noProof/>
          </w:rPr>
          <w:t>1</w:t>
        </w:r>
        <w:r w:rsidRPr="000343BB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2F604D" w14:textId="77777777" w:rsidR="000442E3" w:rsidRDefault="000442E3" w:rsidP="000343BB">
      <w:pPr>
        <w:spacing w:after="0" w:line="240" w:lineRule="auto"/>
      </w:pPr>
      <w:r>
        <w:separator/>
      </w:r>
    </w:p>
  </w:footnote>
  <w:footnote w:type="continuationSeparator" w:id="0">
    <w:p w14:paraId="7FFA26A7" w14:textId="77777777" w:rsidR="000442E3" w:rsidRDefault="000442E3" w:rsidP="00034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3DA8"/>
    <w:multiLevelType w:val="hybridMultilevel"/>
    <w:tmpl w:val="ABF212B8"/>
    <w:lvl w:ilvl="0" w:tplc="B29C79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6E7381"/>
    <w:multiLevelType w:val="hybridMultilevel"/>
    <w:tmpl w:val="211C9AAE"/>
    <w:lvl w:ilvl="0" w:tplc="C29669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C0649A7"/>
    <w:multiLevelType w:val="hybridMultilevel"/>
    <w:tmpl w:val="CC1861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E380EEF"/>
    <w:multiLevelType w:val="multilevel"/>
    <w:tmpl w:val="22B4B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5344736"/>
    <w:multiLevelType w:val="multilevel"/>
    <w:tmpl w:val="6B449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1046584"/>
    <w:multiLevelType w:val="hybridMultilevel"/>
    <w:tmpl w:val="125CC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10189"/>
    <w:multiLevelType w:val="multilevel"/>
    <w:tmpl w:val="07D02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CC72165"/>
    <w:multiLevelType w:val="hybridMultilevel"/>
    <w:tmpl w:val="DAE41A52"/>
    <w:lvl w:ilvl="0" w:tplc="A4BC59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1C"/>
    <w:rsid w:val="00001326"/>
    <w:rsid w:val="000243D7"/>
    <w:rsid w:val="000250C9"/>
    <w:rsid w:val="000343BB"/>
    <w:rsid w:val="00042109"/>
    <w:rsid w:val="000442E3"/>
    <w:rsid w:val="00061666"/>
    <w:rsid w:val="000813AE"/>
    <w:rsid w:val="000936EB"/>
    <w:rsid w:val="000A3A4D"/>
    <w:rsid w:val="00122BED"/>
    <w:rsid w:val="00144465"/>
    <w:rsid w:val="00147252"/>
    <w:rsid w:val="00161F2D"/>
    <w:rsid w:val="00196237"/>
    <w:rsid w:val="001A7D0F"/>
    <w:rsid w:val="001C3343"/>
    <w:rsid w:val="001C36C4"/>
    <w:rsid w:val="001C4D61"/>
    <w:rsid w:val="001E55F4"/>
    <w:rsid w:val="001F5C42"/>
    <w:rsid w:val="00210455"/>
    <w:rsid w:val="00211661"/>
    <w:rsid w:val="00234176"/>
    <w:rsid w:val="0027757B"/>
    <w:rsid w:val="002A685E"/>
    <w:rsid w:val="002C5FCA"/>
    <w:rsid w:val="002D0A96"/>
    <w:rsid w:val="002E6F15"/>
    <w:rsid w:val="00320F38"/>
    <w:rsid w:val="003647EC"/>
    <w:rsid w:val="00371A70"/>
    <w:rsid w:val="00391FED"/>
    <w:rsid w:val="003A549F"/>
    <w:rsid w:val="003B4E5E"/>
    <w:rsid w:val="00425D62"/>
    <w:rsid w:val="0043206B"/>
    <w:rsid w:val="004342B9"/>
    <w:rsid w:val="004623CA"/>
    <w:rsid w:val="00463746"/>
    <w:rsid w:val="00466D20"/>
    <w:rsid w:val="0048257C"/>
    <w:rsid w:val="00482B94"/>
    <w:rsid w:val="00490E45"/>
    <w:rsid w:val="004F262D"/>
    <w:rsid w:val="00541B03"/>
    <w:rsid w:val="0055633A"/>
    <w:rsid w:val="00557CE3"/>
    <w:rsid w:val="00570836"/>
    <w:rsid w:val="00571906"/>
    <w:rsid w:val="005963A8"/>
    <w:rsid w:val="005C6A56"/>
    <w:rsid w:val="005D5FD0"/>
    <w:rsid w:val="006021C3"/>
    <w:rsid w:val="00603640"/>
    <w:rsid w:val="006103B9"/>
    <w:rsid w:val="00623E5F"/>
    <w:rsid w:val="0063342A"/>
    <w:rsid w:val="00642264"/>
    <w:rsid w:val="00672C93"/>
    <w:rsid w:val="00690830"/>
    <w:rsid w:val="006A0500"/>
    <w:rsid w:val="006A1CAB"/>
    <w:rsid w:val="006A764D"/>
    <w:rsid w:val="006C15BA"/>
    <w:rsid w:val="006F3B06"/>
    <w:rsid w:val="0070618E"/>
    <w:rsid w:val="00706F4A"/>
    <w:rsid w:val="007106EB"/>
    <w:rsid w:val="00725C98"/>
    <w:rsid w:val="00726DFE"/>
    <w:rsid w:val="007310DD"/>
    <w:rsid w:val="00762423"/>
    <w:rsid w:val="00776AD2"/>
    <w:rsid w:val="00793990"/>
    <w:rsid w:val="007E20B2"/>
    <w:rsid w:val="007E559B"/>
    <w:rsid w:val="008268DE"/>
    <w:rsid w:val="00836C68"/>
    <w:rsid w:val="0085468F"/>
    <w:rsid w:val="00856C5B"/>
    <w:rsid w:val="0086741C"/>
    <w:rsid w:val="00872C6C"/>
    <w:rsid w:val="00891315"/>
    <w:rsid w:val="00894ADC"/>
    <w:rsid w:val="008952E2"/>
    <w:rsid w:val="008B4526"/>
    <w:rsid w:val="008E0287"/>
    <w:rsid w:val="008E11DA"/>
    <w:rsid w:val="008E5AD3"/>
    <w:rsid w:val="008E60AC"/>
    <w:rsid w:val="009823CC"/>
    <w:rsid w:val="009828FB"/>
    <w:rsid w:val="009D7727"/>
    <w:rsid w:val="009F4EF1"/>
    <w:rsid w:val="00A01026"/>
    <w:rsid w:val="00A12C3B"/>
    <w:rsid w:val="00A234F7"/>
    <w:rsid w:val="00A26343"/>
    <w:rsid w:val="00A30901"/>
    <w:rsid w:val="00A4616B"/>
    <w:rsid w:val="00A53DBF"/>
    <w:rsid w:val="00A63DF7"/>
    <w:rsid w:val="00A709DD"/>
    <w:rsid w:val="00A72209"/>
    <w:rsid w:val="00A90BD0"/>
    <w:rsid w:val="00A95884"/>
    <w:rsid w:val="00AB4064"/>
    <w:rsid w:val="00AC2945"/>
    <w:rsid w:val="00AE7145"/>
    <w:rsid w:val="00AF2494"/>
    <w:rsid w:val="00AF66CF"/>
    <w:rsid w:val="00B070CC"/>
    <w:rsid w:val="00B173AB"/>
    <w:rsid w:val="00B229E3"/>
    <w:rsid w:val="00B26541"/>
    <w:rsid w:val="00B42C4E"/>
    <w:rsid w:val="00B50FA9"/>
    <w:rsid w:val="00B600AC"/>
    <w:rsid w:val="00B639EE"/>
    <w:rsid w:val="00B81FFD"/>
    <w:rsid w:val="00B944A5"/>
    <w:rsid w:val="00B977DC"/>
    <w:rsid w:val="00BA344B"/>
    <w:rsid w:val="00BB0356"/>
    <w:rsid w:val="00BC30FD"/>
    <w:rsid w:val="00BC51B7"/>
    <w:rsid w:val="00BE714C"/>
    <w:rsid w:val="00BF4087"/>
    <w:rsid w:val="00BF4180"/>
    <w:rsid w:val="00C26BE2"/>
    <w:rsid w:val="00C355E2"/>
    <w:rsid w:val="00C35BDC"/>
    <w:rsid w:val="00C53D9A"/>
    <w:rsid w:val="00C665F6"/>
    <w:rsid w:val="00C67E9D"/>
    <w:rsid w:val="00C7765F"/>
    <w:rsid w:val="00C95232"/>
    <w:rsid w:val="00C96B9A"/>
    <w:rsid w:val="00CD0734"/>
    <w:rsid w:val="00CE0375"/>
    <w:rsid w:val="00D00681"/>
    <w:rsid w:val="00D25FDD"/>
    <w:rsid w:val="00D33BD2"/>
    <w:rsid w:val="00D36FBA"/>
    <w:rsid w:val="00D6192D"/>
    <w:rsid w:val="00D672A2"/>
    <w:rsid w:val="00D768F0"/>
    <w:rsid w:val="00D879BC"/>
    <w:rsid w:val="00D905ED"/>
    <w:rsid w:val="00D92492"/>
    <w:rsid w:val="00DA1727"/>
    <w:rsid w:val="00DA7A9C"/>
    <w:rsid w:val="00DB0B5F"/>
    <w:rsid w:val="00DB106B"/>
    <w:rsid w:val="00DB3BB7"/>
    <w:rsid w:val="00DE6E2C"/>
    <w:rsid w:val="00DF58F7"/>
    <w:rsid w:val="00DF7834"/>
    <w:rsid w:val="00E006D9"/>
    <w:rsid w:val="00E15FD4"/>
    <w:rsid w:val="00E322B7"/>
    <w:rsid w:val="00E47620"/>
    <w:rsid w:val="00E65ECB"/>
    <w:rsid w:val="00E7337D"/>
    <w:rsid w:val="00E75756"/>
    <w:rsid w:val="00EB30A3"/>
    <w:rsid w:val="00EB3A5C"/>
    <w:rsid w:val="00EB75D9"/>
    <w:rsid w:val="00EC699C"/>
    <w:rsid w:val="00ED4C79"/>
    <w:rsid w:val="00EE5DFA"/>
    <w:rsid w:val="00EE7B7B"/>
    <w:rsid w:val="00F04A0B"/>
    <w:rsid w:val="00F27B87"/>
    <w:rsid w:val="00F54935"/>
    <w:rsid w:val="00F836AB"/>
    <w:rsid w:val="00F87D53"/>
    <w:rsid w:val="00FB4262"/>
    <w:rsid w:val="00FB579C"/>
    <w:rsid w:val="00FC20BD"/>
    <w:rsid w:val="00FE29F1"/>
    <w:rsid w:val="00FE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67E25"/>
  <w15:docId w15:val="{7C8FA050-601F-4A9C-A190-ED2D51F4D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F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4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43BB"/>
  </w:style>
  <w:style w:type="paragraph" w:styleId="a6">
    <w:name w:val="footer"/>
    <w:basedOn w:val="a"/>
    <w:link w:val="a7"/>
    <w:uiPriority w:val="99"/>
    <w:unhideWhenUsed/>
    <w:rsid w:val="00034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43BB"/>
  </w:style>
  <w:style w:type="table" w:styleId="a8">
    <w:name w:val="Table Grid"/>
    <w:basedOn w:val="a1"/>
    <w:uiPriority w:val="39"/>
    <w:rsid w:val="009D7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1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173AB"/>
    <w:rPr>
      <w:rFonts w:ascii="Segoe UI" w:hAnsi="Segoe UI" w:cs="Segoe UI"/>
      <w:sz w:val="18"/>
      <w:szCs w:val="18"/>
    </w:rPr>
  </w:style>
  <w:style w:type="paragraph" w:customStyle="1" w:styleId="p1">
    <w:name w:val="p1"/>
    <w:basedOn w:val="a"/>
    <w:rsid w:val="00B50FA9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p2">
    <w:name w:val="p2"/>
    <w:basedOn w:val="a"/>
    <w:rsid w:val="00B50FA9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s1">
    <w:name w:val="s1"/>
    <w:basedOn w:val="a0"/>
    <w:rsid w:val="00B50FA9"/>
  </w:style>
  <w:style w:type="character" w:styleId="ab">
    <w:name w:val="Hyperlink"/>
    <w:basedOn w:val="a0"/>
    <w:uiPriority w:val="99"/>
    <w:semiHidden/>
    <w:unhideWhenUsed/>
    <w:rsid w:val="00161F2D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64226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4226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4226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4226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422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70303-18DE-4D6C-9164-3ADFF1423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А. Яковлева</dc:creator>
  <cp:lastModifiedBy>Учетная запись Майкрософт</cp:lastModifiedBy>
  <cp:revision>2</cp:revision>
  <cp:lastPrinted>2020-03-19T12:32:00Z</cp:lastPrinted>
  <dcterms:created xsi:type="dcterms:W3CDTF">2020-04-08T10:13:00Z</dcterms:created>
  <dcterms:modified xsi:type="dcterms:W3CDTF">2020-04-08T10:13:00Z</dcterms:modified>
</cp:coreProperties>
</file>